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A0A25" w:rsidRPr="002845A9" w14:paraId="4C14A49D" w14:textId="77777777" w:rsidTr="007E4A46">
        <w:tc>
          <w:tcPr>
            <w:tcW w:w="4706" w:type="dxa"/>
          </w:tcPr>
          <w:tbl>
            <w:tblPr>
              <w:tblStyle w:val="Tabel-Gitter"/>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3"/>
              <w:gridCol w:w="2701"/>
            </w:tblGrid>
            <w:tr w:rsidR="00F44001" w:rsidRPr="002845A9" w14:paraId="24266633" w14:textId="77777777" w:rsidTr="00D749F6">
              <w:trPr>
                <w:trHeight w:val="1725"/>
              </w:trPr>
              <w:tc>
                <w:tcPr>
                  <w:tcW w:w="7230" w:type="dxa"/>
                </w:tcPr>
                <w:p w14:paraId="6C49FF7C" w14:textId="77777777" w:rsidR="00A525D7" w:rsidRPr="00313E63" w:rsidRDefault="002845A9" w:rsidP="00A525D7">
                  <w:pPr>
                    <w:tabs>
                      <w:tab w:val="left" w:pos="7230"/>
                    </w:tabs>
                    <w:spacing w:line="360" w:lineRule="auto"/>
                    <w:rPr>
                      <w:rFonts w:cs="Arial"/>
                      <w:szCs w:val="20"/>
                    </w:rPr>
                  </w:pPr>
                  <w:sdt>
                    <w:sdtPr>
                      <w:rPr>
                        <w:rFonts w:cs="Arial"/>
                        <w:szCs w:val="20"/>
                      </w:rPr>
                      <w:alias w:val="(Sag, Sagspart) Navn 1"/>
                      <w:tag w:val="&lt;Tag&gt;&lt;Xpath&gt;/ns0:Root[1]/ns0:Sagspart_SP/ns0:data[@id='510668A8-F88B-4FD7-BFCF-460BBB89B98F' and (ns0:extraFilter/@id='667842B0-3425-48FF-86D7-7D944699D66C' and ns0:extraFilter/text()='Sagspart')]/ns0:value&lt;/Xpath&gt;&lt;/Tag&gt;"/>
                      <w:id w:val="1113328790"/>
                      <w:placeholder>
                        <w:docPart w:val="025D7D21458E4AEE84573D7193427F94"/>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sdtContent>
                      <w:r w:rsidR="00A525D7" w:rsidRPr="00313E63">
                        <w:rPr>
                          <w:rStyle w:val="Pladsholdertekst"/>
                        </w:rPr>
                        <w:t>[Navn 1]</w:t>
                      </w:r>
                    </w:sdtContent>
                  </w:sdt>
                  <w:r w:rsidR="00A525D7" w:rsidRPr="00313E63">
                    <w:rPr>
                      <w:rFonts w:cs="Arial"/>
                      <w:szCs w:val="20"/>
                    </w:rPr>
                    <w:t xml:space="preserve"> </w:t>
                  </w:r>
                  <w:sdt>
                    <w:sdtPr>
                      <w:rPr>
                        <w:rFonts w:cs="Arial"/>
                        <w:szCs w:val="20"/>
                      </w:rPr>
                      <w:alias w:val="(Sag, Sagspart) Navn 2"/>
                      <w:tag w:val="&lt;Tag&gt;&lt;Xpath&gt;/ns0:Root[1]/ns0:Sagspart_SP/ns0:data[@id='2EDFEED4-3603-407E-A367-D89C7F876FF7' and (ns0:extraFilter/@id='667842B0-3425-48FF-86D7-7D944699D66C' and ns0:extraFilter/text()='Sagspart')]/ns0:value&lt;/Xpath&gt;&lt;/Tag&gt;"/>
                      <w:id w:val="-509061107"/>
                      <w:placeholder>
                        <w:docPart w:val="4F7B5FFBD13741CBB27D60357B2954D2"/>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sdtContent>
                      <w:r w:rsidR="00A525D7" w:rsidRPr="00313E63">
                        <w:rPr>
                          <w:rStyle w:val="Pladsholdertekst"/>
                        </w:rPr>
                        <w:t>[Navn 2]</w:t>
                      </w:r>
                    </w:sdtContent>
                  </w:sdt>
                </w:p>
                <w:p w14:paraId="31973745" w14:textId="7F3D4E74" w:rsidR="00A525D7" w:rsidRPr="00313E63" w:rsidRDefault="00BB3CB2" w:rsidP="00A525D7">
                  <w:pPr>
                    <w:tabs>
                      <w:tab w:val="left" w:pos="7230"/>
                    </w:tabs>
                    <w:spacing w:line="360" w:lineRule="auto"/>
                    <w:rPr>
                      <w:rFonts w:cs="Arial"/>
                      <w:szCs w:val="20"/>
                    </w:rPr>
                  </w:pPr>
                  <w:r w:rsidRPr="00313E63">
                    <w:rPr>
                      <w:rFonts w:cs="Arial"/>
                      <w:szCs w:val="20"/>
                    </w:rPr>
                    <w:t>Study no.: XXXXXX</w:t>
                  </w:r>
                </w:p>
              </w:tc>
              <w:tc>
                <w:tcPr>
                  <w:tcW w:w="2693" w:type="dxa"/>
                </w:tcPr>
                <w:p w14:paraId="11300CF7" w14:textId="6C731882" w:rsidR="008F6761" w:rsidRPr="00313E63" w:rsidRDefault="00EF7660" w:rsidP="003C6E13">
                  <w:pPr>
                    <w:tabs>
                      <w:tab w:val="left" w:pos="7230"/>
                    </w:tabs>
                    <w:spacing w:line="276" w:lineRule="auto"/>
                    <w:ind w:left="-95"/>
                    <w:rPr>
                      <w:rFonts w:cs="Arial"/>
                      <w:b/>
                      <w:bCs/>
                      <w:color w:val="211A52"/>
                      <w:sz w:val="16"/>
                      <w:szCs w:val="16"/>
                      <w:lang w:val="en-US"/>
                    </w:rPr>
                  </w:pPr>
                  <w:r w:rsidRPr="00313E63">
                    <w:rPr>
                      <w:rFonts w:cs="Arial"/>
                      <w:b/>
                      <w:bCs/>
                      <w:color w:val="211A52"/>
                      <w:sz w:val="16"/>
                      <w:szCs w:val="16"/>
                      <w:lang w:val="en-US"/>
                    </w:rPr>
                    <w:t>Study Board of</w:t>
                  </w:r>
                  <w:r w:rsidR="00BB3CB2" w:rsidRPr="00313E63">
                    <w:rPr>
                      <w:rFonts w:cs="Arial"/>
                      <w:b/>
                      <w:bCs/>
                      <w:color w:val="211A52"/>
                      <w:sz w:val="16"/>
                      <w:szCs w:val="16"/>
                      <w:lang w:val="en-US"/>
                    </w:rPr>
                    <w:t xml:space="preserve"> XXX</w:t>
                  </w:r>
                </w:p>
                <w:p w14:paraId="7B6E0A5D" w14:textId="06EFE298" w:rsidR="00F44001" w:rsidRPr="00313E63" w:rsidRDefault="00BB3CB2" w:rsidP="003C6E13">
                  <w:pPr>
                    <w:tabs>
                      <w:tab w:val="left" w:pos="7230"/>
                    </w:tabs>
                    <w:spacing w:line="276" w:lineRule="auto"/>
                    <w:ind w:left="-95"/>
                    <w:rPr>
                      <w:rFonts w:cs="Arial"/>
                      <w:color w:val="211A52"/>
                      <w:sz w:val="16"/>
                      <w:szCs w:val="16"/>
                      <w:lang w:val="en-US"/>
                    </w:rPr>
                  </w:pPr>
                  <w:r w:rsidRPr="00313E63">
                    <w:rPr>
                      <w:rFonts w:cs="Arial"/>
                      <w:color w:val="211A52"/>
                      <w:sz w:val="16"/>
                      <w:szCs w:val="16"/>
                      <w:lang w:val="en-US"/>
                    </w:rPr>
                    <w:t>Address</w:t>
                  </w:r>
                  <w:r w:rsidR="00F44001" w:rsidRPr="00313E63">
                    <w:rPr>
                      <w:rFonts w:cs="Arial"/>
                      <w:color w:val="211A52"/>
                      <w:sz w:val="16"/>
                      <w:szCs w:val="16"/>
                      <w:lang w:val="en-US"/>
                    </w:rPr>
                    <w:br/>
                  </w:r>
                  <w:r w:rsidRPr="00313E63">
                    <w:rPr>
                      <w:rFonts w:cs="Arial"/>
                      <w:color w:val="211A52"/>
                      <w:sz w:val="16"/>
                      <w:szCs w:val="16"/>
                      <w:lang w:val="en-US"/>
                    </w:rPr>
                    <w:t>Postal code, city</w:t>
                  </w:r>
                  <w:r w:rsidR="00763FAC" w:rsidRPr="00313E63">
                    <w:rPr>
                      <w:rFonts w:cs="Arial"/>
                      <w:color w:val="211A52"/>
                      <w:sz w:val="16"/>
                      <w:szCs w:val="16"/>
                      <w:lang w:val="en-US"/>
                    </w:rPr>
                    <w:br/>
                  </w:r>
                  <w:r w:rsidR="006A3393" w:rsidRPr="00313E63">
                    <w:rPr>
                      <w:rFonts w:cs="Arial"/>
                      <w:color w:val="211A52"/>
                      <w:sz w:val="16"/>
                      <w:szCs w:val="16"/>
                      <w:lang w:val="en-US"/>
                    </w:rPr>
                    <w:t xml:space="preserve">DK, </w:t>
                  </w:r>
                  <w:r w:rsidR="00763FAC" w:rsidRPr="00313E63">
                    <w:rPr>
                      <w:rFonts w:cs="Arial"/>
                      <w:color w:val="211A52"/>
                      <w:sz w:val="16"/>
                      <w:szCs w:val="16"/>
                      <w:lang w:val="en-US"/>
                    </w:rPr>
                    <w:t>Denmark</w:t>
                  </w:r>
                </w:p>
                <w:p w14:paraId="47907930" w14:textId="77777777" w:rsidR="00F44001" w:rsidRPr="00313E63" w:rsidRDefault="00F44001" w:rsidP="003C6E13">
                  <w:pPr>
                    <w:tabs>
                      <w:tab w:val="left" w:pos="7230"/>
                    </w:tabs>
                    <w:spacing w:line="276" w:lineRule="auto"/>
                    <w:ind w:left="-95"/>
                    <w:rPr>
                      <w:rFonts w:cs="Arial"/>
                      <w:color w:val="211A52"/>
                      <w:sz w:val="16"/>
                      <w:szCs w:val="16"/>
                      <w:lang w:val="en-US"/>
                    </w:rPr>
                  </w:pPr>
                </w:p>
                <w:p w14:paraId="0C85F364" w14:textId="77777777" w:rsidR="00F44001" w:rsidRPr="00313E63" w:rsidRDefault="00763FAC" w:rsidP="003C6E13">
                  <w:pPr>
                    <w:tabs>
                      <w:tab w:val="left" w:pos="7230"/>
                    </w:tabs>
                    <w:spacing w:line="276" w:lineRule="auto"/>
                    <w:ind w:left="-95"/>
                    <w:rPr>
                      <w:rFonts w:cs="Arial"/>
                      <w:color w:val="211A52"/>
                      <w:sz w:val="16"/>
                      <w:szCs w:val="16"/>
                      <w:lang w:val="en-US"/>
                    </w:rPr>
                  </w:pPr>
                  <w:r w:rsidRPr="00313E63">
                    <w:rPr>
                      <w:rFonts w:cs="Arial"/>
                      <w:color w:val="211A52"/>
                      <w:sz w:val="16"/>
                      <w:szCs w:val="16"/>
                      <w:lang w:val="en-US"/>
                    </w:rPr>
                    <w:t>Contact person</w:t>
                  </w:r>
                  <w:r w:rsidR="00F44001" w:rsidRPr="00313E63">
                    <w:rPr>
                      <w:rFonts w:cs="Arial"/>
                      <w:color w:val="211A52"/>
                      <w:sz w:val="16"/>
                      <w:szCs w:val="16"/>
                      <w:lang w:val="en-US"/>
                    </w:rPr>
                    <w:t>:</w:t>
                  </w:r>
                </w:p>
                <w:p w14:paraId="09D70BB6" w14:textId="77777777" w:rsidR="00F44001" w:rsidRPr="00313E63" w:rsidRDefault="002845A9" w:rsidP="003C6E13">
                  <w:pPr>
                    <w:tabs>
                      <w:tab w:val="left" w:pos="7230"/>
                    </w:tabs>
                    <w:spacing w:line="276" w:lineRule="auto"/>
                    <w:ind w:left="-95"/>
                    <w:rPr>
                      <w:rFonts w:cs="Arial"/>
                      <w:color w:val="211A52"/>
                      <w:sz w:val="16"/>
                      <w:szCs w:val="16"/>
                      <w:lang w:val="en-US"/>
                    </w:rPr>
                  </w:pPr>
                  <w:sdt>
                    <w:sdtPr>
                      <w:rPr>
                        <w:rFonts w:cs="Arial"/>
                        <w:color w:val="211A52"/>
                        <w:sz w:val="16"/>
                        <w:szCs w:val="16"/>
                        <w:lang w:val="en-US"/>
                      </w:rPr>
                      <w:alias w:val="(Dokument, Sagsbehandler) Navn 1"/>
                      <w:tag w:val="&lt;Tag&gt;&lt;Xpath&gt;/ns0:Root[1]/ns0:data[@id='9733590E-B905-4B87-B8C7-4FE6DE8F80A3']/ns0:value&lt;/Xpath&gt;&lt;/Tag&gt;"/>
                      <w:id w:val="979654801"/>
                      <w:placeholder>
                        <w:docPart w:val="4BF0C4E57D1F413297951572332D629E"/>
                      </w:placeholder>
                      <w:dataBinding w:prefixMappings="xmlns:ns0='Workzone'" w:xpath="/ns0:Root[1]/ns0:data[@id='9733590E-B905-4B87-B8C7-4FE6DE8F80A3']/ns0:value" w:storeItemID="{00000000-0000-0000-0000-000000000000}"/>
                      <w:text/>
                    </w:sdtPr>
                    <w:sdtEndPr/>
                    <w:sdtContent>
                      <w:r w:rsidR="00763FAC" w:rsidRPr="00313E63">
                        <w:rPr>
                          <w:rFonts w:cs="Arial"/>
                          <w:color w:val="211A52"/>
                          <w:sz w:val="16"/>
                          <w:szCs w:val="16"/>
                          <w:lang w:val="en-US"/>
                        </w:rPr>
                        <w:t>Name</w:t>
                      </w:r>
                      <w:r w:rsidR="00A61642" w:rsidRPr="00313E63">
                        <w:rPr>
                          <w:rFonts w:cs="Arial"/>
                          <w:color w:val="211A52"/>
                          <w:sz w:val="16"/>
                          <w:szCs w:val="16"/>
                          <w:lang w:val="en-US"/>
                        </w:rPr>
                        <w:t>1</w:t>
                      </w:r>
                    </w:sdtContent>
                  </w:sdt>
                  <w:r w:rsidR="00D07BDD" w:rsidRPr="00313E63">
                    <w:rPr>
                      <w:rFonts w:cs="Arial"/>
                      <w:color w:val="211A52"/>
                      <w:sz w:val="16"/>
                      <w:szCs w:val="16"/>
                      <w:lang w:val="en-US"/>
                    </w:rPr>
                    <w:t xml:space="preserve"> </w:t>
                  </w:r>
                  <w:sdt>
                    <w:sdtPr>
                      <w:rPr>
                        <w:rFonts w:cs="Arial"/>
                        <w:color w:val="211A52"/>
                        <w:sz w:val="16"/>
                        <w:szCs w:val="16"/>
                        <w:lang w:val="en-US"/>
                      </w:rPr>
                      <w:alias w:val="(Dokument, Sagsbehandler) Navn 2"/>
                      <w:tag w:val="&lt;Tag&gt;&lt;Xpath&gt;/ns0:Root[1]/ns0:data[@id='B480A2E6-4AA4-46BB-A3EB-50BB1BF32DCA']/ns0:value&lt;/Xpath&gt;&lt;/Tag&gt;"/>
                      <w:id w:val="-1040426977"/>
                      <w:placeholder>
                        <w:docPart w:val="3103D5F016F2427381090F0C76E654D8"/>
                      </w:placeholder>
                      <w:dataBinding w:prefixMappings="xmlns:ns0='Workzone'" w:xpath="/ns0:Root[1]/ns0:data[@id='B480A2E6-4AA4-46BB-A3EB-50BB1BF32DCA']/ns0:value" w:storeItemID="{00000000-0000-0000-0000-000000000000}"/>
                      <w:text/>
                    </w:sdtPr>
                    <w:sdtEndPr/>
                    <w:sdtContent>
                      <w:r w:rsidR="00D07BDD" w:rsidRPr="00313E63">
                        <w:rPr>
                          <w:rFonts w:cs="Arial"/>
                          <w:color w:val="211A52"/>
                          <w:sz w:val="16"/>
                          <w:szCs w:val="16"/>
                          <w:lang w:val="en-US"/>
                        </w:rPr>
                        <w:t>Name2</w:t>
                      </w:r>
                    </w:sdtContent>
                  </w:sdt>
                </w:p>
                <w:p w14:paraId="19E90A6E" w14:textId="77777777" w:rsidR="00F44001" w:rsidRPr="00313E63" w:rsidRDefault="00763FAC" w:rsidP="003C6E13">
                  <w:pPr>
                    <w:tabs>
                      <w:tab w:val="left" w:pos="7230"/>
                    </w:tabs>
                    <w:spacing w:line="276" w:lineRule="auto"/>
                    <w:ind w:left="-95"/>
                    <w:rPr>
                      <w:rFonts w:cs="Arial"/>
                      <w:color w:val="211A52"/>
                      <w:sz w:val="16"/>
                      <w:szCs w:val="16"/>
                      <w:lang w:val="en-US"/>
                    </w:rPr>
                  </w:pPr>
                  <w:r w:rsidRPr="00313E63">
                    <w:rPr>
                      <w:rFonts w:cs="Arial"/>
                      <w:color w:val="211A52"/>
                      <w:sz w:val="16"/>
                      <w:szCs w:val="16"/>
                      <w:lang w:val="en-US"/>
                    </w:rPr>
                    <w:t>Phone</w:t>
                  </w:r>
                  <w:r w:rsidR="00F44001" w:rsidRPr="00313E63">
                    <w:rPr>
                      <w:rFonts w:cs="Arial"/>
                      <w:color w:val="211A52"/>
                      <w:sz w:val="16"/>
                      <w:szCs w:val="16"/>
                      <w:lang w:val="en-US"/>
                    </w:rPr>
                    <w:t xml:space="preserve">: </w:t>
                  </w:r>
                  <w:sdt>
                    <w:sdtPr>
                      <w:rPr>
                        <w:rFonts w:cs="Arial"/>
                        <w:color w:val="211A52"/>
                        <w:sz w:val="16"/>
                        <w:szCs w:val="16"/>
                        <w:lang w:val="en-US"/>
                      </w:rPr>
                      <w:alias w:val="(Dokument, Sagsbehandler) Tlfnr."/>
                      <w:tag w:val="&lt;Tag&gt;&lt;Xpath&gt;/ns0:Root[1]/ns0:data[@id='567FBE68-2975-4779-9AB6-B8E1173DB6D2']/ns0:value&lt;/Xpath&gt;&lt;/Tag&gt;"/>
                      <w:id w:val="-1056390592"/>
                      <w:placeholder>
                        <w:docPart w:val="268460084BDE4FE788AC64BD20268455"/>
                      </w:placeholder>
                      <w:dataBinding w:prefixMappings="xmlns:ns0='Workzone'" w:xpath="/ns0:Root[1]/ns0:data[@id='567FBE68-2975-4779-9AB6-B8E1173DB6D2']/ns0:value" w:storeItemID="{00000000-0000-0000-0000-000000000000}"/>
                      <w:text/>
                    </w:sdtPr>
                    <w:sdtEndPr/>
                    <w:sdtContent>
                      <w:r w:rsidRPr="00313E63">
                        <w:rPr>
                          <w:rFonts w:cs="Arial"/>
                          <w:color w:val="211A52"/>
                          <w:sz w:val="16"/>
                          <w:szCs w:val="16"/>
                          <w:lang w:val="en-US"/>
                        </w:rPr>
                        <w:t xml:space="preserve">+45 </w:t>
                      </w:r>
                      <w:r w:rsidR="00F44001" w:rsidRPr="00313E63">
                        <w:rPr>
                          <w:rFonts w:cs="Arial"/>
                          <w:color w:val="211A52"/>
                          <w:sz w:val="16"/>
                          <w:szCs w:val="16"/>
                          <w:lang w:val="en-US"/>
                        </w:rPr>
                        <w:t>9940 ####</w:t>
                      </w:r>
                    </w:sdtContent>
                  </w:sdt>
                </w:p>
                <w:p w14:paraId="1C41D21D" w14:textId="77777777" w:rsidR="00F44001" w:rsidRPr="00313E63" w:rsidRDefault="001735C7" w:rsidP="003C6E13">
                  <w:pPr>
                    <w:tabs>
                      <w:tab w:val="left" w:pos="7230"/>
                    </w:tabs>
                    <w:spacing w:line="276" w:lineRule="auto"/>
                    <w:ind w:left="-95"/>
                    <w:rPr>
                      <w:rFonts w:cs="Arial"/>
                      <w:color w:val="211A52"/>
                      <w:sz w:val="16"/>
                      <w:szCs w:val="16"/>
                      <w:lang w:val="en-US"/>
                    </w:rPr>
                  </w:pPr>
                  <w:r w:rsidRPr="00313E63">
                    <w:rPr>
                      <w:rFonts w:cs="Arial"/>
                      <w:color w:val="211A52"/>
                      <w:sz w:val="16"/>
                      <w:szCs w:val="16"/>
                      <w:lang w:val="en-US"/>
                    </w:rPr>
                    <w:t>E</w:t>
                  </w:r>
                  <w:r w:rsidR="00763FAC" w:rsidRPr="00313E63">
                    <w:rPr>
                      <w:rFonts w:cs="Arial"/>
                      <w:color w:val="211A52"/>
                      <w:sz w:val="16"/>
                      <w:szCs w:val="16"/>
                      <w:lang w:val="en-US"/>
                    </w:rPr>
                    <w:t>-</w:t>
                  </w:r>
                  <w:r w:rsidRPr="00313E63">
                    <w:rPr>
                      <w:rFonts w:cs="Arial"/>
                      <w:color w:val="211A52"/>
                      <w:sz w:val="16"/>
                      <w:szCs w:val="16"/>
                      <w:lang w:val="en-US"/>
                    </w:rPr>
                    <w:t>mail</w:t>
                  </w:r>
                  <w:r w:rsidR="00F44001" w:rsidRPr="00313E63">
                    <w:rPr>
                      <w:rFonts w:cs="Arial"/>
                      <w:color w:val="211A52"/>
                      <w:sz w:val="16"/>
                      <w:szCs w:val="16"/>
                      <w:lang w:val="en-US"/>
                    </w:rPr>
                    <w:t xml:space="preserve">: </w:t>
                  </w:r>
                  <w:sdt>
                    <w:sdtPr>
                      <w:rPr>
                        <w:rFonts w:cs="Arial"/>
                        <w:color w:val="211A52"/>
                        <w:sz w:val="16"/>
                        <w:szCs w:val="16"/>
                        <w:lang w:val="en-US"/>
                      </w:rPr>
                      <w:alias w:val="(Dokument, Sagsbehandler) E-mail"/>
                      <w:tag w:val="&lt;Tag&gt;&lt;Xpath&gt;/ns0:Root[1]/ns0:data[@id='AE0F6F2C-F0A4-4BFE-96D9-96533598AA5A']/ns0:value&lt;/Xpath&gt;&lt;/Tag&gt;"/>
                      <w:id w:val="1604686920"/>
                      <w:placeholder>
                        <w:docPart w:val="98EC37B4F3DD4B0A8DEC4B5B53EB16E2"/>
                      </w:placeholder>
                      <w:dataBinding w:prefixMappings="xmlns:ns0='Workzone'" w:xpath="/ns0:Root[1]/ns0:data[@id='AE0F6F2C-F0A4-4BFE-96D9-96533598AA5A']/ns0:value" w:storeItemID="{00000000-0000-0000-0000-000000000000}"/>
                      <w:text/>
                    </w:sdtPr>
                    <w:sdtEndPr/>
                    <w:sdtContent>
                      <w:r w:rsidR="00074FA6" w:rsidRPr="00313E63">
                        <w:rPr>
                          <w:rFonts w:cs="Arial"/>
                          <w:color w:val="211A52"/>
                          <w:sz w:val="16"/>
                          <w:szCs w:val="16"/>
                          <w:lang w:val="en-US"/>
                        </w:rPr>
                        <w:t>xxx@xxx.aau.dk</w:t>
                      </w:r>
                    </w:sdtContent>
                  </w:sdt>
                </w:p>
              </w:tc>
            </w:tr>
          </w:tbl>
          <w:p w14:paraId="702B66D3" w14:textId="77777777" w:rsidR="00FD7757" w:rsidRPr="00313E63" w:rsidRDefault="00FD7757" w:rsidP="00B92662">
            <w:pPr>
              <w:tabs>
                <w:tab w:val="left" w:pos="7230"/>
              </w:tabs>
              <w:rPr>
                <w:rFonts w:cs="Arial"/>
                <w:szCs w:val="20"/>
                <w:lang w:val="en-US"/>
              </w:rPr>
            </w:pPr>
          </w:p>
        </w:tc>
      </w:tr>
    </w:tbl>
    <w:p w14:paraId="4EFBED88" w14:textId="77777777" w:rsidR="003A0A25" w:rsidRPr="00313E63" w:rsidRDefault="003A0A25" w:rsidP="00B92662">
      <w:pPr>
        <w:tabs>
          <w:tab w:val="left" w:pos="7230"/>
        </w:tabs>
        <w:rPr>
          <w:rFonts w:cs="Arial"/>
          <w:color w:val="211A52"/>
          <w:sz w:val="16"/>
          <w:szCs w:val="16"/>
          <w:lang w:val="en-US"/>
        </w:rPr>
      </w:pPr>
    </w:p>
    <w:p w14:paraId="31D453B9" w14:textId="73B07A26" w:rsidR="00B92662" w:rsidRDefault="00B92662" w:rsidP="00D749F6">
      <w:pPr>
        <w:tabs>
          <w:tab w:val="left" w:pos="7371"/>
        </w:tabs>
        <w:rPr>
          <w:lang w:val="en-US"/>
        </w:rPr>
      </w:pPr>
      <w:r w:rsidRPr="00313E63">
        <w:rPr>
          <w:rFonts w:cs="Arial"/>
          <w:color w:val="211A52"/>
          <w:sz w:val="16"/>
          <w:szCs w:val="16"/>
          <w:lang w:val="en-US"/>
        </w:rPr>
        <w:tab/>
        <w:t>D</w:t>
      </w:r>
      <w:r w:rsidR="00763FAC" w:rsidRPr="00313E63">
        <w:rPr>
          <w:rFonts w:cs="Arial"/>
          <w:color w:val="211A52"/>
          <w:sz w:val="16"/>
          <w:szCs w:val="16"/>
          <w:lang w:val="en-US"/>
        </w:rPr>
        <w:t>ate</w:t>
      </w:r>
      <w:r w:rsidRPr="00313E63">
        <w:rPr>
          <w:rFonts w:cs="Arial"/>
          <w:color w:val="211A52"/>
          <w:sz w:val="16"/>
          <w:szCs w:val="16"/>
          <w:lang w:val="en-US"/>
        </w:rPr>
        <w:t xml:space="preserve">: </w:t>
      </w:r>
      <w:sdt>
        <w:sdtPr>
          <w:rPr>
            <w:rFonts w:cs="Arial"/>
            <w:color w:val="211A52"/>
            <w:sz w:val="16"/>
            <w:szCs w:val="16"/>
            <w:lang w:val="en-US"/>
          </w:rPr>
          <w:alias w:val="(Dokument) Brevdato"/>
          <w:tag w:val="&lt;Tag&gt;&lt;Xpath&gt;/ns0:Root[1]/ns0:data[@id='49EEA436-06AC-4EBB-BB5F-589B474AFE29']/ns0:value&lt;/Xpath&gt;&lt;/Tag&gt;"/>
          <w:id w:val="1720862427"/>
          <w:placeholder>
            <w:docPart w:val="54AFFB2C498D43C496804A702CF6599F"/>
          </w:placeholde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F84E99" w:rsidRPr="00313E63">
            <w:rPr>
              <w:rFonts w:cs="Arial"/>
              <w:color w:val="211A52"/>
              <w:sz w:val="16"/>
              <w:szCs w:val="16"/>
              <w:lang w:val="en-US"/>
            </w:rPr>
            <w:t>Date of letter</w:t>
          </w:r>
        </w:sdtContent>
      </w:sdt>
      <w:r w:rsidRPr="00313E63">
        <w:rPr>
          <w:rFonts w:cs="Arial"/>
          <w:color w:val="211A52"/>
          <w:sz w:val="16"/>
          <w:szCs w:val="16"/>
          <w:lang w:val="en-US"/>
        </w:rPr>
        <w:br/>
      </w:r>
      <w:r w:rsidRPr="00313E63">
        <w:rPr>
          <w:rFonts w:cs="Arial"/>
          <w:color w:val="211A52"/>
          <w:sz w:val="16"/>
          <w:szCs w:val="16"/>
          <w:lang w:val="en-US"/>
        </w:rPr>
        <w:tab/>
      </w:r>
      <w:r w:rsidR="00763FAC" w:rsidRPr="00313E63">
        <w:rPr>
          <w:rFonts w:cs="Arial"/>
          <w:color w:val="211A52"/>
          <w:sz w:val="16"/>
          <w:szCs w:val="16"/>
          <w:lang w:val="en-US"/>
        </w:rPr>
        <w:t>Case No.</w:t>
      </w:r>
      <w:r w:rsidRPr="00313E63">
        <w:rPr>
          <w:rFonts w:cs="Arial"/>
          <w:color w:val="211A52"/>
          <w:sz w:val="16"/>
          <w:szCs w:val="16"/>
          <w:lang w:val="en-US"/>
        </w:rPr>
        <w:t>:</w:t>
      </w:r>
      <w:r w:rsidR="00D07BDD" w:rsidRPr="00313E63">
        <w:rPr>
          <w:rFonts w:cs="Arial"/>
          <w:color w:val="211A52"/>
          <w:sz w:val="16"/>
          <w:szCs w:val="16"/>
          <w:lang w:val="en-US"/>
        </w:rPr>
        <w:t xml:space="preserve"> </w:t>
      </w:r>
      <w:sdt>
        <w:sdtPr>
          <w:rPr>
            <w:rFonts w:cs="Arial"/>
            <w:color w:val="211A52"/>
            <w:sz w:val="16"/>
            <w:szCs w:val="16"/>
            <w:lang w:val="en-US"/>
          </w:rPr>
          <w:alias w:val="(Sag) Sagsnr."/>
          <w:tag w:val="&lt;Tag&gt;&lt;Xpath&gt;/ns0:Root[1]/ns0:data[@id='4A247CA3-F186-4472-80F1-88BC39AA9062']/ns0:value&lt;/Xpath&gt;&lt;/Tag&gt;"/>
          <w:id w:val="-1657376530"/>
          <w:placeholder>
            <w:docPart w:val="59F3B68D337342299F7CCBE81992F9D7"/>
          </w:placeholder>
          <w:dataBinding w:prefixMappings="xmlns:ns0='Workzone'" w:xpath="/ns0:Root[1]/ns0:data[@id='4A247CA3-F186-4472-80F1-88BC39AA9062']/ns0:value" w:storeItemID="{00000000-0000-0000-0000-000000000000}"/>
          <w:text/>
        </w:sdtPr>
        <w:sdtEndPr/>
        <w:sdtContent>
          <w:r w:rsidR="009C590E" w:rsidRPr="00313E63">
            <w:rPr>
              <w:rFonts w:cs="Arial"/>
              <w:color w:val="211A52"/>
              <w:sz w:val="16"/>
              <w:szCs w:val="16"/>
              <w:lang w:val="en-US"/>
            </w:rPr>
            <w:t>[Case no.]</w:t>
          </w:r>
        </w:sdtContent>
      </w:sdt>
      <w:r w:rsidR="00D07BDD" w:rsidRPr="00763FAC">
        <w:rPr>
          <w:lang w:val="en-US"/>
        </w:rPr>
        <w:t xml:space="preserve"> </w:t>
      </w:r>
    </w:p>
    <w:p w14:paraId="3C20DE21" w14:textId="77777777" w:rsidR="00924E67" w:rsidRDefault="00924E67" w:rsidP="00D749F6">
      <w:pPr>
        <w:tabs>
          <w:tab w:val="left" w:pos="7371"/>
        </w:tabs>
        <w:rPr>
          <w:lang w:val="en-US"/>
        </w:rPr>
      </w:pPr>
    </w:p>
    <w:p w14:paraId="2CDEED34" w14:textId="77777777" w:rsidR="00924E67" w:rsidRPr="00763FAC" w:rsidRDefault="00924E67" w:rsidP="00D749F6">
      <w:pPr>
        <w:tabs>
          <w:tab w:val="left" w:pos="7371"/>
        </w:tabs>
        <w:rPr>
          <w:lang w:val="en-US"/>
        </w:rPr>
      </w:pPr>
    </w:p>
    <w:sdt>
      <w:sdtPr>
        <w:rPr>
          <w:rFonts w:cs="Arial"/>
          <w:b/>
          <w:sz w:val="22"/>
          <w:lang w:val="en-US"/>
        </w:rPr>
        <w:alias w:val="(Dokument) Titel"/>
        <w:tag w:val="&lt;Tag&gt;&lt;Xpath&gt;/ns0:Root[1]/ns0:data[@id='85519215-F04F-4CB1-9D76-450FF9FE2D79']/ns0:value&lt;/Xpath&gt;&lt;/Tag&gt;"/>
        <w:id w:val="-226072812"/>
        <w:placeholder>
          <w:docPart w:val="214B0FA5DC8D434BBF9528432A1AB864"/>
        </w:placeholder>
        <w:dataBinding w:prefixMappings="xmlns:ns0='Workzone'" w:xpath="/ns0:Root[1]/ns0:data[@id='85519215-F04F-4CB1-9D76-450FF9FE2D79']/ns0:value" w:storeItemID="{00000000-0000-0000-0000-000000000000}"/>
        <w:text/>
      </w:sdtPr>
      <w:sdtEndPr/>
      <w:sdtContent>
        <w:p w14:paraId="399CA777" w14:textId="1E018A94" w:rsidR="00047F27" w:rsidRPr="00BB3CB2" w:rsidRDefault="005D2052" w:rsidP="006F4EF7">
          <w:pPr>
            <w:rPr>
              <w:rFonts w:cs="Arial"/>
              <w:b/>
              <w:sz w:val="22"/>
              <w:lang w:val="en-US"/>
            </w:rPr>
          </w:pPr>
          <w:r>
            <w:rPr>
              <w:rFonts w:cs="Arial"/>
              <w:b/>
              <w:sz w:val="22"/>
              <w:lang w:val="en-US"/>
            </w:rPr>
            <w:t xml:space="preserve">Decision </w:t>
          </w:r>
          <w:r w:rsidR="00313E63">
            <w:rPr>
              <w:rFonts w:cs="Arial"/>
              <w:b/>
              <w:sz w:val="22"/>
              <w:lang w:val="en-US"/>
            </w:rPr>
            <w:t>on approval of</w:t>
          </w:r>
          <w:r w:rsidR="00B02ADD">
            <w:rPr>
              <w:rFonts w:cs="Arial"/>
              <w:b/>
              <w:sz w:val="22"/>
              <w:lang w:val="en-US"/>
            </w:rPr>
            <w:t xml:space="preserve"> </w:t>
          </w:r>
          <w:r w:rsidR="00BB3CB2" w:rsidRPr="00BB3CB2">
            <w:rPr>
              <w:rFonts w:cs="Arial"/>
              <w:b/>
              <w:sz w:val="22"/>
              <w:lang w:val="en-US"/>
            </w:rPr>
            <w:t xml:space="preserve">exemption </w:t>
          </w:r>
          <w:r w:rsidR="00313E63">
            <w:rPr>
              <w:rFonts w:cs="Arial"/>
              <w:b/>
              <w:sz w:val="22"/>
              <w:lang w:val="en-US"/>
            </w:rPr>
            <w:t>(</w:t>
          </w:r>
          <w:r w:rsidR="00BB3CB2" w:rsidRPr="00BB3CB2">
            <w:rPr>
              <w:rFonts w:cs="Arial"/>
              <w:b/>
              <w:sz w:val="22"/>
              <w:lang w:val="en-US"/>
            </w:rPr>
            <w:t>additional examination attempt</w:t>
          </w:r>
          <w:r w:rsidR="00313E63">
            <w:rPr>
              <w:rFonts w:cs="Arial"/>
              <w:b/>
              <w:sz w:val="22"/>
              <w:lang w:val="en-US"/>
            </w:rPr>
            <w:t>)</w:t>
          </w:r>
        </w:p>
      </w:sdtContent>
    </w:sdt>
    <w:p w14:paraId="77BA5E70" w14:textId="76FC12DA" w:rsidR="00D51FB8" w:rsidRDefault="00D51FB8" w:rsidP="00D35362">
      <w:pPr>
        <w:spacing w:line="360" w:lineRule="auto"/>
        <w:jc w:val="both"/>
        <w:rPr>
          <w:lang w:val="en-GB"/>
        </w:rPr>
      </w:pPr>
      <w:r w:rsidRPr="007D18A8">
        <w:rPr>
          <w:lang w:val="en-GB"/>
        </w:rPr>
        <w:t>The</w:t>
      </w:r>
      <w:r>
        <w:rPr>
          <w:lang w:val="en-GB"/>
        </w:rPr>
        <w:t xml:space="preserve"> Study Board for </w:t>
      </w:r>
      <w:r w:rsidRPr="00303257">
        <w:rPr>
          <w:highlight w:val="lightGray"/>
          <w:lang w:val="en-GB"/>
        </w:rPr>
        <w:t>XXX</w:t>
      </w:r>
      <w:r w:rsidRPr="007D18A8">
        <w:rPr>
          <w:lang w:val="en-GB"/>
        </w:rPr>
        <w:t xml:space="preserve"> </w:t>
      </w:r>
      <w:r w:rsidRPr="00E80EAA">
        <w:rPr>
          <w:rFonts w:cs="Arial"/>
          <w:szCs w:val="20"/>
          <w:lang w:val="en-GB"/>
        </w:rPr>
        <w:t xml:space="preserve">has </w:t>
      </w:r>
      <w:r>
        <w:rPr>
          <w:rFonts w:cs="Arial"/>
          <w:szCs w:val="20"/>
          <w:lang w:val="en-GB"/>
        </w:rPr>
        <w:t xml:space="preserve">reached a decision in your case concerning </w:t>
      </w:r>
      <w:r w:rsidRPr="00E80EAA">
        <w:rPr>
          <w:rFonts w:cs="Arial"/>
          <w:szCs w:val="20"/>
          <w:lang w:val="en-GB"/>
        </w:rPr>
        <w:t>exemption</w:t>
      </w:r>
      <w:r>
        <w:rPr>
          <w:rFonts w:cs="Arial"/>
          <w:szCs w:val="20"/>
          <w:lang w:val="en-GB"/>
        </w:rPr>
        <w:t xml:space="preserve"> to an additional examination attempt in </w:t>
      </w:r>
      <w:r w:rsidRPr="00D51FB8">
        <w:rPr>
          <w:rFonts w:cs="Arial"/>
          <w:szCs w:val="20"/>
          <w:highlight w:val="lightGray"/>
          <w:lang w:val="en-GB"/>
        </w:rPr>
        <w:t>XX</w:t>
      </w:r>
      <w:r>
        <w:rPr>
          <w:rFonts w:cs="Arial"/>
          <w:szCs w:val="20"/>
          <w:lang w:val="en-GB"/>
        </w:rPr>
        <w:t>.</w:t>
      </w:r>
    </w:p>
    <w:p w14:paraId="7F46319C" w14:textId="77777777" w:rsidR="00637189" w:rsidRDefault="00637189" w:rsidP="00D35362">
      <w:pPr>
        <w:spacing w:line="360" w:lineRule="auto"/>
        <w:jc w:val="both"/>
        <w:rPr>
          <w:rFonts w:cs="Arial"/>
          <w:b/>
          <w:bCs/>
          <w:szCs w:val="20"/>
          <w:lang w:val="en-GB"/>
        </w:rPr>
      </w:pPr>
    </w:p>
    <w:p w14:paraId="3625E8DA" w14:textId="6E853994" w:rsidR="00D35362" w:rsidRDefault="00D51FB8" w:rsidP="00D35362">
      <w:pPr>
        <w:spacing w:line="360" w:lineRule="auto"/>
        <w:jc w:val="both"/>
        <w:rPr>
          <w:rFonts w:cs="Arial"/>
          <w:b/>
          <w:bCs/>
          <w:szCs w:val="20"/>
          <w:lang w:val="en-GB"/>
        </w:rPr>
      </w:pPr>
      <w:r>
        <w:rPr>
          <w:rFonts w:cs="Arial"/>
          <w:b/>
          <w:bCs/>
          <w:szCs w:val="20"/>
          <w:lang w:val="en-GB"/>
        </w:rPr>
        <w:t>Decision</w:t>
      </w:r>
      <w:r w:rsidR="00D35362">
        <w:rPr>
          <w:rFonts w:cs="Arial"/>
          <w:b/>
          <w:bCs/>
          <w:szCs w:val="20"/>
          <w:lang w:val="en-GB"/>
        </w:rPr>
        <w:t xml:space="preserve">: </w:t>
      </w:r>
    </w:p>
    <w:p w14:paraId="44BF4BE7" w14:textId="5EA6BF26" w:rsidR="0021253A" w:rsidRDefault="002A762B" w:rsidP="0021253A">
      <w:pPr>
        <w:pStyle w:val="Listeafsnit"/>
        <w:numPr>
          <w:ilvl w:val="0"/>
          <w:numId w:val="1"/>
        </w:numPr>
        <w:spacing w:line="360" w:lineRule="auto"/>
        <w:jc w:val="both"/>
        <w:rPr>
          <w:szCs w:val="18"/>
          <w:lang w:val="en-GB"/>
        </w:rPr>
      </w:pPr>
      <w:r>
        <w:rPr>
          <w:szCs w:val="18"/>
          <w:lang w:val="en-GB"/>
        </w:rPr>
        <w:t xml:space="preserve">The </w:t>
      </w:r>
      <w:r w:rsidR="00D35362" w:rsidRPr="004F0879">
        <w:rPr>
          <w:szCs w:val="18"/>
          <w:lang w:val="en-GB"/>
        </w:rPr>
        <w:t xml:space="preserve">Study Board </w:t>
      </w:r>
      <w:r w:rsidR="006B735B">
        <w:rPr>
          <w:szCs w:val="18"/>
          <w:lang w:val="en-GB"/>
        </w:rPr>
        <w:t xml:space="preserve">finds that you are </w:t>
      </w:r>
      <w:r w:rsidR="00D35362" w:rsidRPr="004F0879">
        <w:rPr>
          <w:szCs w:val="18"/>
          <w:lang w:val="en-GB"/>
        </w:rPr>
        <w:t>entitle</w:t>
      </w:r>
      <w:r w:rsidR="006B735B">
        <w:rPr>
          <w:szCs w:val="18"/>
          <w:lang w:val="en-GB"/>
        </w:rPr>
        <w:t>d to</w:t>
      </w:r>
      <w:r w:rsidR="00D35362" w:rsidRPr="004F0879">
        <w:rPr>
          <w:szCs w:val="18"/>
          <w:lang w:val="en-GB"/>
        </w:rPr>
        <w:t xml:space="preserve"> </w:t>
      </w:r>
      <w:r w:rsidR="00CD7C8C">
        <w:rPr>
          <w:szCs w:val="18"/>
          <w:lang w:val="en-GB"/>
        </w:rPr>
        <w:t xml:space="preserve">one additional examination attempt in </w:t>
      </w:r>
      <w:r w:rsidR="006B735B" w:rsidRPr="006B735B">
        <w:rPr>
          <w:szCs w:val="18"/>
          <w:highlight w:val="lightGray"/>
          <w:lang w:val="en-GB"/>
        </w:rPr>
        <w:t>XX</w:t>
      </w:r>
    </w:p>
    <w:p w14:paraId="0A24AA98" w14:textId="77777777" w:rsidR="0021253A" w:rsidRPr="0021253A" w:rsidRDefault="0021253A" w:rsidP="0021253A">
      <w:pPr>
        <w:pStyle w:val="Listeafsnit"/>
        <w:spacing w:line="360" w:lineRule="auto"/>
        <w:jc w:val="both"/>
        <w:rPr>
          <w:szCs w:val="18"/>
          <w:lang w:val="en-GB"/>
        </w:rPr>
      </w:pPr>
    </w:p>
    <w:p w14:paraId="0C5EB240" w14:textId="77777777" w:rsidR="00B476AC" w:rsidRDefault="00B476AC" w:rsidP="00B476AC">
      <w:pPr>
        <w:jc w:val="both"/>
        <w:rPr>
          <w:rFonts w:cs="Arial"/>
          <w:szCs w:val="20"/>
          <w:lang w:val="en-GB"/>
        </w:rPr>
      </w:pPr>
      <w:r w:rsidRPr="006C0BBD">
        <w:rPr>
          <w:rFonts w:cs="Arial"/>
          <w:szCs w:val="20"/>
          <w:lang w:val="en-GB"/>
        </w:rPr>
        <w:t>This means that your enrolment at Aalborg University is still valid</w:t>
      </w:r>
      <w:r>
        <w:rPr>
          <w:rFonts w:cs="Arial"/>
          <w:szCs w:val="20"/>
          <w:lang w:val="en-GB"/>
        </w:rPr>
        <w:t>, and that you can continue your studies.</w:t>
      </w:r>
    </w:p>
    <w:p w14:paraId="27E8F9D3" w14:textId="77777777" w:rsidR="00B476AC" w:rsidRDefault="00B476AC" w:rsidP="00B476AC">
      <w:pPr>
        <w:spacing w:line="360" w:lineRule="auto"/>
        <w:jc w:val="both"/>
        <w:rPr>
          <w:lang w:val="en-US"/>
        </w:rPr>
      </w:pPr>
      <w:r w:rsidRPr="00ED1D39">
        <w:rPr>
          <w:lang w:val="en-US"/>
        </w:rPr>
        <w:t xml:space="preserve">On the following pages, you can read more about the grounds for the decision, </w:t>
      </w:r>
      <w:r>
        <w:rPr>
          <w:lang w:val="en-US"/>
        </w:rPr>
        <w:t xml:space="preserve">and </w:t>
      </w:r>
      <w:r w:rsidRPr="00ED1D39">
        <w:rPr>
          <w:lang w:val="en-US"/>
        </w:rPr>
        <w:t>the applicable regulations</w:t>
      </w:r>
      <w:r>
        <w:rPr>
          <w:lang w:val="en-US"/>
        </w:rPr>
        <w:t>.</w:t>
      </w:r>
    </w:p>
    <w:p w14:paraId="28D956B6" w14:textId="77777777" w:rsidR="00D35362" w:rsidRPr="00B476AC" w:rsidRDefault="00D35362" w:rsidP="00D35362">
      <w:pPr>
        <w:spacing w:line="360" w:lineRule="auto"/>
        <w:jc w:val="both"/>
        <w:rPr>
          <w:rFonts w:cs="Arial"/>
          <w:szCs w:val="20"/>
          <w:lang w:val="en-US"/>
        </w:rPr>
      </w:pPr>
    </w:p>
    <w:p w14:paraId="21CE4882" w14:textId="77777777" w:rsidR="007002C5" w:rsidRPr="007D18A8" w:rsidRDefault="007002C5" w:rsidP="007002C5">
      <w:pPr>
        <w:jc w:val="both"/>
        <w:rPr>
          <w:szCs w:val="18"/>
          <w:lang w:val="en-GB"/>
        </w:rPr>
      </w:pPr>
      <w:r w:rsidRPr="007D18A8">
        <w:rPr>
          <w:szCs w:val="18"/>
          <w:lang w:val="en-GB"/>
        </w:rPr>
        <w:t>Kind regards,</w:t>
      </w:r>
    </w:p>
    <w:p w14:paraId="01C067CA" w14:textId="77777777" w:rsidR="007002C5" w:rsidRPr="00ED1D39" w:rsidRDefault="007002C5" w:rsidP="007002C5">
      <w:pPr>
        <w:rPr>
          <w:rFonts w:cs="Arial"/>
          <w:bCs/>
          <w:sz w:val="16"/>
          <w:szCs w:val="18"/>
          <w:highlight w:val="lightGray"/>
          <w:lang w:val="en-US"/>
        </w:rPr>
      </w:pPr>
      <w:r w:rsidRPr="00ED1D39">
        <w:rPr>
          <w:rFonts w:cs="Arial"/>
          <w:bCs/>
          <w:szCs w:val="18"/>
          <w:highlight w:val="lightGray"/>
          <w:lang w:val="en-US"/>
        </w:rPr>
        <w:t>Name</w:t>
      </w:r>
      <w:r w:rsidRPr="00ED1D39">
        <w:rPr>
          <w:rFonts w:cs="Arial"/>
          <w:bCs/>
          <w:szCs w:val="18"/>
          <w:highlight w:val="lightGray"/>
          <w:lang w:val="en-US"/>
        </w:rPr>
        <w:br/>
      </w:r>
      <w:r w:rsidRPr="00ED1D39">
        <w:rPr>
          <w:rFonts w:cs="Arial"/>
          <w:bCs/>
          <w:sz w:val="16"/>
          <w:szCs w:val="18"/>
          <w:highlight w:val="lightGray"/>
          <w:lang w:val="en-US"/>
        </w:rPr>
        <w:t xml:space="preserve">Title </w:t>
      </w:r>
    </w:p>
    <w:p w14:paraId="1C53972E" w14:textId="77777777" w:rsidR="00D35362" w:rsidRDefault="00D35362" w:rsidP="00BB3CB2">
      <w:pPr>
        <w:spacing w:line="360" w:lineRule="auto"/>
        <w:jc w:val="both"/>
        <w:rPr>
          <w:lang w:val="en-GB"/>
        </w:rPr>
      </w:pPr>
    </w:p>
    <w:p w14:paraId="1870A3F7" w14:textId="77777777" w:rsidR="001B3C3C" w:rsidRDefault="001B3C3C" w:rsidP="00BB3CB2">
      <w:pPr>
        <w:spacing w:line="360" w:lineRule="auto"/>
        <w:jc w:val="both"/>
        <w:rPr>
          <w:lang w:val="en-GB"/>
        </w:rPr>
      </w:pPr>
    </w:p>
    <w:p w14:paraId="5337B75F" w14:textId="77777777" w:rsidR="001B3C3C" w:rsidRDefault="001B3C3C" w:rsidP="00BB3CB2">
      <w:pPr>
        <w:spacing w:line="360" w:lineRule="auto"/>
        <w:jc w:val="both"/>
        <w:rPr>
          <w:lang w:val="en-GB"/>
        </w:rPr>
      </w:pPr>
    </w:p>
    <w:p w14:paraId="7F140D11" w14:textId="77777777" w:rsidR="001B3C3C" w:rsidRDefault="001B3C3C" w:rsidP="00BB3CB2">
      <w:pPr>
        <w:spacing w:line="360" w:lineRule="auto"/>
        <w:jc w:val="both"/>
        <w:rPr>
          <w:lang w:val="en-GB"/>
        </w:rPr>
      </w:pPr>
    </w:p>
    <w:p w14:paraId="032E8B07" w14:textId="77777777" w:rsidR="001B3C3C" w:rsidRDefault="001B3C3C" w:rsidP="00BB3CB2">
      <w:pPr>
        <w:spacing w:line="360" w:lineRule="auto"/>
        <w:jc w:val="both"/>
        <w:rPr>
          <w:lang w:val="en-GB"/>
        </w:rPr>
      </w:pPr>
    </w:p>
    <w:p w14:paraId="70FFA606" w14:textId="77777777" w:rsidR="007002C5" w:rsidRDefault="007002C5">
      <w:pPr>
        <w:rPr>
          <w:b/>
          <w:bCs/>
          <w:color w:val="000000" w:themeColor="text1"/>
          <w:szCs w:val="20"/>
          <w:lang w:val="en-GB"/>
        </w:rPr>
      </w:pPr>
      <w:r>
        <w:rPr>
          <w:b/>
          <w:bCs/>
          <w:color w:val="000000" w:themeColor="text1"/>
          <w:szCs w:val="20"/>
          <w:lang w:val="en-GB"/>
        </w:rPr>
        <w:br w:type="page"/>
      </w:r>
    </w:p>
    <w:p w14:paraId="0EA139BC" w14:textId="77777777" w:rsidR="007E7382" w:rsidRPr="001E68C6" w:rsidRDefault="007E7382" w:rsidP="007E7382">
      <w:pPr>
        <w:jc w:val="both"/>
        <w:rPr>
          <w:b/>
          <w:bCs/>
          <w:color w:val="000000" w:themeColor="text1"/>
          <w:szCs w:val="20"/>
          <w:lang w:val="en-GB"/>
        </w:rPr>
      </w:pPr>
      <w:bookmarkStart w:id="0" w:name="_Hlk145491034"/>
      <w:r>
        <w:rPr>
          <w:b/>
          <w:bCs/>
          <w:color w:val="000000" w:themeColor="text1"/>
          <w:szCs w:val="20"/>
          <w:lang w:val="en-GB"/>
        </w:rPr>
        <w:lastRenderedPageBreak/>
        <w:t>Grounds for the decision</w:t>
      </w:r>
    </w:p>
    <w:bookmarkEnd w:id="0"/>
    <w:p w14:paraId="1406FDC1" w14:textId="77777777" w:rsidR="00805D86" w:rsidRPr="007E7382" w:rsidRDefault="00805D86" w:rsidP="00805D86">
      <w:pPr>
        <w:spacing w:after="0"/>
        <w:jc w:val="both"/>
        <w:rPr>
          <w:i/>
          <w:iCs/>
          <w:color w:val="000000" w:themeColor="text1"/>
          <w:szCs w:val="20"/>
          <w:u w:val="single"/>
          <w:lang w:val="en-US"/>
        </w:rPr>
      </w:pPr>
      <w:r w:rsidRPr="007E7382">
        <w:rPr>
          <w:i/>
          <w:iCs/>
          <w:color w:val="000000" w:themeColor="text1"/>
          <w:szCs w:val="20"/>
          <w:u w:val="single"/>
          <w:lang w:val="en-US"/>
        </w:rPr>
        <w:t>How we assess the case</w:t>
      </w:r>
    </w:p>
    <w:p w14:paraId="4B7BAFF6" w14:textId="1AF6534D" w:rsidR="00FF3399" w:rsidRDefault="00FF3399" w:rsidP="00FF3399">
      <w:pPr>
        <w:jc w:val="both"/>
        <w:rPr>
          <w:lang w:val="en-GB"/>
        </w:rPr>
      </w:pPr>
      <w:r w:rsidRPr="00093F2D">
        <w:rPr>
          <w:color w:val="000000" w:themeColor="text1"/>
          <w:szCs w:val="20"/>
          <w:lang w:val="en-US"/>
        </w:rPr>
        <w:t xml:space="preserve">The Study Board </w:t>
      </w:r>
      <w:r>
        <w:rPr>
          <w:color w:val="000000" w:themeColor="text1"/>
          <w:szCs w:val="20"/>
          <w:lang w:val="en-US"/>
        </w:rPr>
        <w:t>finds</w:t>
      </w:r>
      <w:r w:rsidRPr="00093F2D">
        <w:rPr>
          <w:color w:val="000000" w:themeColor="text1"/>
          <w:szCs w:val="20"/>
          <w:lang w:val="en-US"/>
        </w:rPr>
        <w:t xml:space="preserve"> that there are </w:t>
      </w:r>
      <w:r>
        <w:rPr>
          <w:color w:val="000000" w:themeColor="text1"/>
          <w:szCs w:val="20"/>
          <w:lang w:val="en-US"/>
        </w:rPr>
        <w:t>exceptional</w:t>
      </w:r>
      <w:r w:rsidRPr="00093F2D">
        <w:rPr>
          <w:color w:val="000000" w:themeColor="text1"/>
          <w:szCs w:val="20"/>
          <w:lang w:val="en-US"/>
        </w:rPr>
        <w:t xml:space="preserve"> circumstances that </w:t>
      </w:r>
      <w:r>
        <w:rPr>
          <w:color w:val="000000" w:themeColor="text1"/>
          <w:szCs w:val="20"/>
          <w:lang w:val="en-US"/>
        </w:rPr>
        <w:t>would justify granting</w:t>
      </w:r>
      <w:r w:rsidRPr="00093F2D">
        <w:rPr>
          <w:color w:val="000000" w:themeColor="text1"/>
          <w:szCs w:val="20"/>
          <w:lang w:val="en-US"/>
        </w:rPr>
        <w:t xml:space="preserve"> you</w:t>
      </w:r>
      <w:r>
        <w:rPr>
          <w:color w:val="000000" w:themeColor="text1"/>
          <w:szCs w:val="20"/>
          <w:lang w:val="en-US"/>
        </w:rPr>
        <w:t xml:space="preserve"> an</w:t>
      </w:r>
      <w:r w:rsidRPr="00093F2D">
        <w:rPr>
          <w:color w:val="000000" w:themeColor="text1"/>
          <w:szCs w:val="20"/>
          <w:lang w:val="en-US"/>
        </w:rPr>
        <w:t xml:space="preserve"> </w:t>
      </w:r>
      <w:r w:rsidRPr="00093F2D">
        <w:rPr>
          <w:lang w:val="en-US"/>
        </w:rPr>
        <w:t xml:space="preserve">exemption </w:t>
      </w:r>
      <w:r>
        <w:rPr>
          <w:lang w:val="en-GB"/>
        </w:rPr>
        <w:t xml:space="preserve">for an additional examination attempt in </w:t>
      </w:r>
      <w:r w:rsidRPr="00FF3399">
        <w:rPr>
          <w:highlight w:val="lightGray"/>
          <w:lang w:val="en-GB"/>
        </w:rPr>
        <w:t>XX</w:t>
      </w:r>
      <w:r w:rsidRPr="00093F2D">
        <w:rPr>
          <w:lang w:val="en-GB"/>
        </w:rPr>
        <w:t>.</w:t>
      </w:r>
      <w:r>
        <w:rPr>
          <w:lang w:val="en-GB"/>
        </w:rPr>
        <w:t xml:space="preserve"> Your enrolment at Aalborg University is therefore still valid, and you can continue your studies.</w:t>
      </w:r>
    </w:p>
    <w:p w14:paraId="631A3C1E" w14:textId="77777777" w:rsidR="00FF3399" w:rsidRPr="007A0CE0" w:rsidRDefault="00FF3399" w:rsidP="00FF3399">
      <w:pPr>
        <w:spacing w:after="0"/>
        <w:jc w:val="both"/>
        <w:rPr>
          <w:color w:val="000000" w:themeColor="text1"/>
          <w:szCs w:val="20"/>
          <w:lang w:val="en-US"/>
        </w:rPr>
      </w:pPr>
      <w:r w:rsidRPr="007A0CE0">
        <w:rPr>
          <w:color w:val="000000" w:themeColor="text1"/>
          <w:szCs w:val="20"/>
          <w:lang w:val="en-US"/>
        </w:rPr>
        <w:t>Below is an outline of the main considerations on which the Study Board’s decision is based.</w:t>
      </w:r>
    </w:p>
    <w:p w14:paraId="44541445" w14:textId="77777777" w:rsidR="00637189" w:rsidRDefault="00637189" w:rsidP="00637189">
      <w:pPr>
        <w:spacing w:after="0"/>
        <w:jc w:val="both"/>
        <w:rPr>
          <w:i/>
          <w:iCs/>
          <w:color w:val="000000" w:themeColor="text1"/>
          <w:szCs w:val="20"/>
          <w:lang w:val="en-US"/>
        </w:rPr>
      </w:pPr>
    </w:p>
    <w:p w14:paraId="6C61BAA4" w14:textId="77777777" w:rsidR="00771949" w:rsidRDefault="00771949" w:rsidP="00637189">
      <w:pPr>
        <w:spacing w:after="0"/>
        <w:jc w:val="both"/>
        <w:rPr>
          <w:i/>
          <w:iCs/>
          <w:color w:val="000000" w:themeColor="text1"/>
          <w:szCs w:val="20"/>
          <w:lang w:val="en-US"/>
        </w:rPr>
      </w:pPr>
    </w:p>
    <w:p w14:paraId="45102935" w14:textId="77777777" w:rsidR="00771949" w:rsidRPr="007A0CE0" w:rsidRDefault="00771949" w:rsidP="00771949">
      <w:pPr>
        <w:spacing w:after="0"/>
        <w:jc w:val="both"/>
        <w:rPr>
          <w:i/>
          <w:iCs/>
          <w:color w:val="000000" w:themeColor="text1"/>
          <w:szCs w:val="20"/>
          <w:u w:val="single"/>
          <w:lang w:val="en-US"/>
        </w:rPr>
      </w:pPr>
      <w:bookmarkStart w:id="1" w:name="_Hlk145491109"/>
      <w:r>
        <w:rPr>
          <w:i/>
          <w:iCs/>
          <w:color w:val="000000" w:themeColor="text1"/>
          <w:szCs w:val="20"/>
          <w:u w:val="single"/>
          <w:lang w:val="en-US"/>
        </w:rPr>
        <w:t>Decisive factors in the case</w:t>
      </w:r>
    </w:p>
    <w:bookmarkEnd w:id="1"/>
    <w:p w14:paraId="47FC1011" w14:textId="77777777" w:rsidR="00A73B1C" w:rsidRDefault="00A73B1C" w:rsidP="00A73B1C">
      <w:pPr>
        <w:jc w:val="both"/>
        <w:rPr>
          <w:color w:val="000000" w:themeColor="text1"/>
          <w:szCs w:val="20"/>
          <w:lang w:val="en-US"/>
        </w:rPr>
      </w:pPr>
      <w:r>
        <w:rPr>
          <w:color w:val="000000" w:themeColor="text1"/>
          <w:szCs w:val="20"/>
          <w:lang w:val="en-US"/>
        </w:rPr>
        <w:t xml:space="preserve">The Study Board notes that you have exhausted your examination attempts in </w:t>
      </w:r>
      <w:r w:rsidRPr="001C35C3">
        <w:rPr>
          <w:color w:val="000000" w:themeColor="text1"/>
          <w:szCs w:val="20"/>
          <w:highlight w:val="lightGray"/>
          <w:lang w:val="en-US"/>
        </w:rPr>
        <w:t>XX</w:t>
      </w:r>
      <w:r>
        <w:rPr>
          <w:color w:val="000000" w:themeColor="text1"/>
          <w:szCs w:val="20"/>
          <w:lang w:val="en-US"/>
        </w:rPr>
        <w:t>.</w:t>
      </w:r>
    </w:p>
    <w:p w14:paraId="2C01398A" w14:textId="77777777" w:rsidR="00A73B1C" w:rsidRDefault="00A73B1C" w:rsidP="00A73B1C">
      <w:pPr>
        <w:jc w:val="both"/>
        <w:rPr>
          <w:color w:val="000000" w:themeColor="text1"/>
          <w:szCs w:val="20"/>
          <w:lang w:val="en-US"/>
        </w:rPr>
      </w:pPr>
      <w:r>
        <w:rPr>
          <w:color w:val="000000" w:themeColor="text1"/>
          <w:szCs w:val="20"/>
          <w:lang w:val="en-US"/>
        </w:rPr>
        <w:t>Pursuant to section 4(2) in the Examination Order, the</w:t>
      </w:r>
      <w:r w:rsidRPr="00B51C38">
        <w:rPr>
          <w:color w:val="000000" w:themeColor="text1"/>
          <w:szCs w:val="20"/>
          <w:lang w:val="en-US"/>
        </w:rPr>
        <w:t xml:space="preserve"> student has three attempts to pass an </w:t>
      </w:r>
      <w:r>
        <w:rPr>
          <w:color w:val="000000" w:themeColor="text1"/>
          <w:szCs w:val="20"/>
          <w:lang w:val="en-US"/>
        </w:rPr>
        <w:t>examination</w:t>
      </w:r>
      <w:r w:rsidRPr="00B51C38">
        <w:rPr>
          <w:color w:val="000000" w:themeColor="text1"/>
          <w:szCs w:val="20"/>
          <w:lang w:val="en-US"/>
        </w:rPr>
        <w:t xml:space="preserve">. However, </w:t>
      </w:r>
      <w:r>
        <w:rPr>
          <w:color w:val="000000" w:themeColor="text1"/>
          <w:szCs w:val="20"/>
          <w:lang w:val="en-US"/>
        </w:rPr>
        <w:t>t</w:t>
      </w:r>
      <w:r w:rsidRPr="00A81649">
        <w:rPr>
          <w:color w:val="000000" w:themeColor="text1"/>
          <w:szCs w:val="20"/>
          <w:lang w:val="en-US"/>
        </w:rPr>
        <w:t>he Study Board may allow additional examination attempts if there are unusual circumstances. In assessing whether there are unusual circumstances, the issue of academic ability cannot be included</w:t>
      </w:r>
      <w:r>
        <w:rPr>
          <w:color w:val="000000" w:themeColor="text1"/>
          <w:szCs w:val="20"/>
          <w:lang w:val="en-US"/>
        </w:rPr>
        <w:t xml:space="preserve"> (4).</w:t>
      </w:r>
    </w:p>
    <w:p w14:paraId="4609230C" w14:textId="77777777" w:rsidR="00A73B1C" w:rsidRDefault="00A73B1C" w:rsidP="00A73B1C">
      <w:pPr>
        <w:spacing w:after="0"/>
        <w:jc w:val="both"/>
        <w:rPr>
          <w:color w:val="000000" w:themeColor="text1"/>
          <w:szCs w:val="20"/>
          <w:lang w:val="en-US"/>
        </w:rPr>
      </w:pPr>
      <w:r w:rsidRPr="00910DC2">
        <w:rPr>
          <w:color w:val="000000" w:themeColor="text1"/>
          <w:szCs w:val="20"/>
          <w:lang w:val="en-US"/>
        </w:rPr>
        <w:t>On [</w:t>
      </w:r>
      <w:r w:rsidRPr="00910DC2">
        <w:rPr>
          <w:color w:val="000000" w:themeColor="text1"/>
          <w:szCs w:val="20"/>
          <w:highlight w:val="lightGray"/>
          <w:lang w:val="en-US"/>
        </w:rPr>
        <w:t>date</w:t>
      </w:r>
      <w:r w:rsidRPr="00910DC2">
        <w:rPr>
          <w:color w:val="000000" w:themeColor="text1"/>
          <w:szCs w:val="20"/>
          <w:lang w:val="en-US"/>
        </w:rPr>
        <w:t xml:space="preserve">], you submitted an application for exemption </w:t>
      </w:r>
      <w:r>
        <w:rPr>
          <w:color w:val="000000" w:themeColor="text1"/>
          <w:szCs w:val="20"/>
          <w:lang w:val="en-US"/>
        </w:rPr>
        <w:t xml:space="preserve">for an additional examination attempt in </w:t>
      </w:r>
      <w:r w:rsidRPr="00BD4706">
        <w:rPr>
          <w:color w:val="000000" w:themeColor="text1"/>
          <w:szCs w:val="20"/>
          <w:highlight w:val="lightGray"/>
          <w:lang w:val="en-US"/>
        </w:rPr>
        <w:t>XX</w:t>
      </w:r>
      <w:r w:rsidRPr="00910DC2">
        <w:rPr>
          <w:color w:val="000000" w:themeColor="text1"/>
          <w:szCs w:val="20"/>
          <w:lang w:val="en-US"/>
        </w:rPr>
        <w:t>.</w:t>
      </w:r>
    </w:p>
    <w:p w14:paraId="67925AE0" w14:textId="77777777" w:rsidR="00A73B1C" w:rsidRPr="00910DC2" w:rsidRDefault="00A73B1C" w:rsidP="00A73B1C">
      <w:pPr>
        <w:spacing w:after="0"/>
        <w:jc w:val="both"/>
        <w:rPr>
          <w:color w:val="000000" w:themeColor="text1"/>
          <w:szCs w:val="20"/>
          <w:lang w:val="en-US"/>
        </w:rPr>
      </w:pPr>
    </w:p>
    <w:p w14:paraId="74B52335" w14:textId="77777777" w:rsidR="00A73B1C" w:rsidRDefault="00A73B1C" w:rsidP="00A73B1C">
      <w:pPr>
        <w:spacing w:after="0"/>
        <w:jc w:val="both"/>
        <w:rPr>
          <w:color w:val="000000" w:themeColor="text1"/>
          <w:szCs w:val="20"/>
          <w:lang w:val="en-US"/>
        </w:rPr>
      </w:pPr>
      <w:r w:rsidRPr="00910DC2">
        <w:rPr>
          <w:color w:val="000000" w:themeColor="text1"/>
          <w:szCs w:val="20"/>
          <w:lang w:val="en-US"/>
        </w:rPr>
        <w:t>In your application, you state [</w:t>
      </w:r>
      <w:r w:rsidRPr="00910DC2">
        <w:rPr>
          <w:color w:val="000000" w:themeColor="text1"/>
          <w:szCs w:val="20"/>
          <w:highlight w:val="lightGray"/>
          <w:lang w:val="en-US"/>
        </w:rPr>
        <w:t>describe the circumstances put forward by the student</w:t>
      </w:r>
      <w:r w:rsidRPr="00910DC2">
        <w:rPr>
          <w:color w:val="000000" w:themeColor="text1"/>
          <w:szCs w:val="20"/>
          <w:lang w:val="en-US"/>
        </w:rPr>
        <w:t>].</w:t>
      </w:r>
    </w:p>
    <w:p w14:paraId="19A81373" w14:textId="77777777" w:rsidR="00DF4678" w:rsidRDefault="00DF4678" w:rsidP="00A73B1C">
      <w:pPr>
        <w:spacing w:after="0"/>
        <w:jc w:val="both"/>
        <w:rPr>
          <w:color w:val="000000" w:themeColor="text1"/>
          <w:szCs w:val="20"/>
          <w:lang w:val="en-US"/>
        </w:rPr>
      </w:pPr>
    </w:p>
    <w:p w14:paraId="021AE6AD" w14:textId="77777777" w:rsidR="000652A9" w:rsidRDefault="000652A9" w:rsidP="000652A9">
      <w:pPr>
        <w:spacing w:after="0"/>
        <w:jc w:val="both"/>
        <w:rPr>
          <w:color w:val="000000" w:themeColor="text1"/>
          <w:szCs w:val="20"/>
          <w:lang w:val="en-US"/>
        </w:rPr>
      </w:pPr>
      <w:r w:rsidRPr="00910DC2">
        <w:rPr>
          <w:color w:val="000000" w:themeColor="text1"/>
          <w:szCs w:val="20"/>
          <w:lang w:val="en-US"/>
        </w:rPr>
        <w:t xml:space="preserve">The Study Board finds that the circumstances stated in your application justify granting </w:t>
      </w:r>
      <w:r>
        <w:rPr>
          <w:color w:val="000000" w:themeColor="text1"/>
          <w:szCs w:val="20"/>
          <w:lang w:val="en-US"/>
        </w:rPr>
        <w:t xml:space="preserve">you </w:t>
      </w:r>
      <w:r w:rsidRPr="00910DC2">
        <w:rPr>
          <w:color w:val="000000" w:themeColor="text1"/>
          <w:szCs w:val="20"/>
          <w:lang w:val="en-US"/>
        </w:rPr>
        <w:t>an exemption. In its assessment, the Study Board has placed decisive emphasis on the fact that … [</w:t>
      </w:r>
      <w:r w:rsidRPr="00910DC2">
        <w:rPr>
          <w:color w:val="000000" w:themeColor="text1"/>
          <w:szCs w:val="20"/>
          <w:highlight w:val="lightGray"/>
          <w:lang w:val="en-US"/>
        </w:rPr>
        <w:t>the Study Board’s reasoning</w:t>
      </w:r>
      <w:r w:rsidRPr="0009259E">
        <w:rPr>
          <w:color w:val="000000" w:themeColor="text1"/>
          <w:szCs w:val="20"/>
          <w:highlight w:val="lightGray"/>
          <w:lang w:val="en-US"/>
        </w:rPr>
        <w:t xml:space="preserve"> [</w:t>
      </w:r>
      <w:r w:rsidRPr="00910DC2">
        <w:rPr>
          <w:color w:val="000000" w:themeColor="text1"/>
          <w:szCs w:val="20"/>
          <w:highlight w:val="lightGray"/>
          <w:lang w:val="en-US"/>
        </w:rPr>
        <w:t>For each circumstance invoked by the student, the decision must state why that circumstance is not considered exceptional and thus does not justify an exemption, including an assessment in relation to the Study Board’s established practice</w:t>
      </w:r>
      <w:r>
        <w:rPr>
          <w:color w:val="000000" w:themeColor="text1"/>
          <w:szCs w:val="20"/>
          <w:lang w:val="en-US"/>
        </w:rPr>
        <w:t>]</w:t>
      </w:r>
      <w:r w:rsidRPr="00910DC2">
        <w:rPr>
          <w:color w:val="000000" w:themeColor="text1"/>
          <w:szCs w:val="20"/>
          <w:lang w:val="en-US"/>
        </w:rPr>
        <w:t>.</w:t>
      </w:r>
    </w:p>
    <w:p w14:paraId="5D103909" w14:textId="77777777" w:rsidR="000652A9" w:rsidRDefault="000652A9" w:rsidP="000652A9">
      <w:pPr>
        <w:spacing w:after="0"/>
        <w:jc w:val="both"/>
        <w:rPr>
          <w:lang w:val="en-US"/>
        </w:rPr>
      </w:pPr>
    </w:p>
    <w:p w14:paraId="501D79E3" w14:textId="00685E05" w:rsidR="00DF4678" w:rsidRDefault="000652A9" w:rsidP="000652A9">
      <w:pPr>
        <w:spacing w:after="0"/>
        <w:jc w:val="both"/>
        <w:rPr>
          <w:color w:val="000000" w:themeColor="text1"/>
          <w:szCs w:val="20"/>
          <w:lang w:val="en-US"/>
        </w:rPr>
      </w:pPr>
      <w:r>
        <w:rPr>
          <w:szCs w:val="18"/>
          <w:lang w:val="en-GB"/>
        </w:rPr>
        <w:t>On the basis of the above</w:t>
      </w:r>
      <w:r w:rsidRPr="00F569FC">
        <w:rPr>
          <w:szCs w:val="18"/>
          <w:lang w:val="en-GB"/>
        </w:rPr>
        <w:t xml:space="preserve">, the </w:t>
      </w:r>
      <w:r>
        <w:rPr>
          <w:szCs w:val="18"/>
          <w:lang w:val="en-GB"/>
        </w:rPr>
        <w:t>Study Board</w:t>
      </w:r>
      <w:r w:rsidRPr="00F569FC">
        <w:rPr>
          <w:szCs w:val="18"/>
          <w:lang w:val="en-GB"/>
        </w:rPr>
        <w:t xml:space="preserve"> </w:t>
      </w:r>
      <w:r>
        <w:rPr>
          <w:szCs w:val="18"/>
          <w:lang w:val="en-GB"/>
        </w:rPr>
        <w:t>finds</w:t>
      </w:r>
      <w:r w:rsidRPr="00F569FC">
        <w:rPr>
          <w:szCs w:val="18"/>
          <w:lang w:val="en-GB"/>
        </w:rPr>
        <w:t xml:space="preserve"> that there ar</w:t>
      </w:r>
      <w:r>
        <w:rPr>
          <w:szCs w:val="18"/>
          <w:lang w:val="en-GB"/>
        </w:rPr>
        <w:t>e exceptional circumstances that can</w:t>
      </w:r>
      <w:r w:rsidRPr="00F569FC">
        <w:rPr>
          <w:szCs w:val="18"/>
          <w:lang w:val="en-GB"/>
        </w:rPr>
        <w:t xml:space="preserve"> </w:t>
      </w:r>
      <w:r>
        <w:rPr>
          <w:szCs w:val="18"/>
          <w:lang w:val="en-GB"/>
        </w:rPr>
        <w:t>warrant granting</w:t>
      </w:r>
      <w:r w:rsidRPr="00F569FC">
        <w:rPr>
          <w:szCs w:val="18"/>
          <w:lang w:val="en-GB"/>
        </w:rPr>
        <w:t xml:space="preserve"> </w:t>
      </w:r>
      <w:r w:rsidRPr="00093F2D">
        <w:rPr>
          <w:color w:val="000000" w:themeColor="text1"/>
          <w:szCs w:val="20"/>
          <w:lang w:val="en-US"/>
        </w:rPr>
        <w:t xml:space="preserve">you </w:t>
      </w:r>
      <w:r>
        <w:rPr>
          <w:lang w:val="en-US"/>
        </w:rPr>
        <w:t>exemption fo</w:t>
      </w:r>
      <w:r w:rsidR="00132084">
        <w:rPr>
          <w:lang w:val="en-US"/>
        </w:rPr>
        <w:t xml:space="preserve">r an additional examination attempt in </w:t>
      </w:r>
      <w:r w:rsidR="00132084" w:rsidRPr="00132084">
        <w:rPr>
          <w:highlight w:val="lightGray"/>
          <w:lang w:val="en-US"/>
        </w:rPr>
        <w:t>XX</w:t>
      </w:r>
      <w:r>
        <w:rPr>
          <w:lang w:val="en-US"/>
        </w:rPr>
        <w:t>.</w:t>
      </w:r>
    </w:p>
    <w:p w14:paraId="5FD43148" w14:textId="77777777" w:rsidR="00DF4678" w:rsidRDefault="00DF4678" w:rsidP="00A73B1C">
      <w:pPr>
        <w:spacing w:after="0"/>
        <w:jc w:val="both"/>
        <w:rPr>
          <w:color w:val="000000" w:themeColor="text1"/>
          <w:szCs w:val="20"/>
          <w:lang w:val="en-US"/>
        </w:rPr>
      </w:pPr>
    </w:p>
    <w:p w14:paraId="666DD80C" w14:textId="77777777" w:rsidR="00637189" w:rsidRDefault="00637189" w:rsidP="00BB3CB2">
      <w:pPr>
        <w:spacing w:after="0"/>
        <w:jc w:val="both"/>
        <w:rPr>
          <w:rFonts w:cs="Arial"/>
          <w:b/>
          <w:bCs/>
          <w:color w:val="C00000"/>
          <w:szCs w:val="18"/>
          <w:lang w:val="en-US"/>
        </w:rPr>
      </w:pPr>
    </w:p>
    <w:p w14:paraId="118F330F" w14:textId="77777777" w:rsidR="006307E2" w:rsidRDefault="006307E2" w:rsidP="00BB3CB2">
      <w:pPr>
        <w:spacing w:after="0"/>
        <w:jc w:val="both"/>
        <w:rPr>
          <w:rFonts w:cs="Arial"/>
          <w:szCs w:val="20"/>
          <w:lang w:val="en-GB"/>
        </w:rPr>
      </w:pPr>
    </w:p>
    <w:p w14:paraId="5098C7BE" w14:textId="39F4264B" w:rsidR="00BB3CB2" w:rsidRDefault="00BB3CB2" w:rsidP="00BB3CB2">
      <w:pPr>
        <w:spacing w:after="0"/>
        <w:jc w:val="both"/>
        <w:rPr>
          <w:b/>
          <w:bCs/>
          <w:szCs w:val="20"/>
          <w:lang w:val="en-GB"/>
        </w:rPr>
      </w:pPr>
      <w:r w:rsidRPr="00C63736">
        <w:rPr>
          <w:b/>
          <w:bCs/>
          <w:szCs w:val="20"/>
          <w:lang w:val="en-GB"/>
        </w:rPr>
        <w:t>Legal basis</w:t>
      </w:r>
    </w:p>
    <w:p w14:paraId="630DB876" w14:textId="77777777" w:rsidR="00A5053E" w:rsidRDefault="00A5053E" w:rsidP="00BB3CB2">
      <w:pPr>
        <w:spacing w:after="0"/>
        <w:jc w:val="both"/>
        <w:rPr>
          <w:b/>
          <w:bCs/>
          <w:szCs w:val="20"/>
          <w:lang w:val="en-GB"/>
        </w:rPr>
      </w:pPr>
    </w:p>
    <w:p w14:paraId="20C316D1" w14:textId="77777777" w:rsidR="0061300A" w:rsidRDefault="0061300A" w:rsidP="0061300A">
      <w:pPr>
        <w:spacing w:after="0"/>
        <w:jc w:val="both"/>
        <w:rPr>
          <w:szCs w:val="20"/>
          <w:lang w:val="en-US"/>
        </w:rPr>
      </w:pPr>
      <w:r w:rsidRPr="00D967DA">
        <w:rPr>
          <w:szCs w:val="20"/>
          <w:lang w:val="en-US"/>
        </w:rPr>
        <w:t>The Study Board has decided the case pursuant to the following regulations. Extracts of the relevant provisions are included at the end of the decision.</w:t>
      </w:r>
    </w:p>
    <w:p w14:paraId="39CE0E41" w14:textId="77777777" w:rsidR="00C63736" w:rsidRPr="0061300A" w:rsidRDefault="00C63736" w:rsidP="00BB3CB2">
      <w:pPr>
        <w:spacing w:after="0"/>
        <w:jc w:val="both"/>
        <w:rPr>
          <w:b/>
          <w:bCs/>
          <w:szCs w:val="20"/>
          <w:lang w:val="en-US"/>
        </w:rPr>
      </w:pPr>
    </w:p>
    <w:p w14:paraId="69FB403F" w14:textId="40EDDE20" w:rsidR="00C2280E" w:rsidRPr="00093B9F" w:rsidRDefault="00FB5A50" w:rsidP="00C2280E">
      <w:pPr>
        <w:pStyle w:val="Listeafsnit"/>
        <w:numPr>
          <w:ilvl w:val="0"/>
          <w:numId w:val="3"/>
        </w:numPr>
        <w:spacing w:after="0"/>
        <w:jc w:val="both"/>
        <w:rPr>
          <w:rFonts w:cs="Arial"/>
          <w:bCs/>
          <w:szCs w:val="20"/>
        </w:rPr>
      </w:pPr>
      <w:r>
        <w:rPr>
          <w:rFonts w:cs="Arial"/>
          <w:bCs/>
          <w:szCs w:val="20"/>
        </w:rPr>
        <w:t>§ 4 i</w:t>
      </w:r>
      <w:r w:rsidR="00C2280E">
        <w:rPr>
          <w:rFonts w:cs="Arial"/>
          <w:bCs/>
          <w:szCs w:val="20"/>
        </w:rPr>
        <w:t xml:space="preserve"> </w:t>
      </w:r>
      <w:r w:rsidR="00C2280E">
        <w:rPr>
          <w:szCs w:val="20"/>
        </w:rPr>
        <w:t>b</w:t>
      </w:r>
      <w:r w:rsidR="00C2280E" w:rsidRPr="0006199A">
        <w:rPr>
          <w:szCs w:val="20"/>
        </w:rPr>
        <w:t>ekendtgørelse nr. 1121 af 19. september 2025 om eksamener og prøver ved universitetsuddannelser (eksamensbekendtgørelsen)</w:t>
      </w:r>
      <w:r w:rsidR="00C2280E" w:rsidRPr="00D967DA">
        <w:rPr>
          <w:szCs w:val="20"/>
        </w:rPr>
        <w:t xml:space="preserve">. Available </w:t>
      </w:r>
      <w:hyperlink r:id="rId7" w:history="1">
        <w:r w:rsidR="00C2280E" w:rsidRPr="00D967DA">
          <w:rPr>
            <w:rStyle w:val="Hyperlink"/>
            <w:szCs w:val="20"/>
          </w:rPr>
          <w:t>here</w:t>
        </w:r>
      </w:hyperlink>
      <w:r w:rsidR="00C2280E">
        <w:rPr>
          <w:szCs w:val="20"/>
        </w:rPr>
        <w:t xml:space="preserve"> (only in Danish)</w:t>
      </w:r>
      <w:r w:rsidR="00C2280E" w:rsidRPr="00D967DA">
        <w:rPr>
          <w:szCs w:val="20"/>
        </w:rPr>
        <w:t>.</w:t>
      </w:r>
    </w:p>
    <w:p w14:paraId="49D1501B" w14:textId="6CCC8A1C" w:rsidR="00047F27" w:rsidRPr="00FB5A50" w:rsidRDefault="00047F27" w:rsidP="00047F27">
      <w:pPr>
        <w:jc w:val="both"/>
        <w:rPr>
          <w:rFonts w:cs="Arial"/>
          <w:szCs w:val="20"/>
        </w:rPr>
      </w:pPr>
    </w:p>
    <w:p w14:paraId="2947C0D1" w14:textId="77777777" w:rsidR="000A601C" w:rsidRPr="00FB5A50" w:rsidRDefault="000A601C" w:rsidP="00047F27">
      <w:pPr>
        <w:jc w:val="both"/>
        <w:rPr>
          <w:rFonts w:cs="Arial"/>
          <w:szCs w:val="20"/>
        </w:rPr>
      </w:pPr>
    </w:p>
    <w:p w14:paraId="7A92E0A6" w14:textId="77777777" w:rsidR="000A601C" w:rsidRPr="000A601C" w:rsidRDefault="000A601C" w:rsidP="000A601C">
      <w:pPr>
        <w:rPr>
          <w:b/>
          <w:bCs/>
          <w:szCs w:val="18"/>
        </w:rPr>
      </w:pPr>
      <w:r w:rsidRPr="000A601C">
        <w:rPr>
          <w:b/>
          <w:bCs/>
          <w:szCs w:val="18"/>
        </w:rPr>
        <w:t>Extracts from the relevant provisions</w:t>
      </w:r>
    </w:p>
    <w:p w14:paraId="6FC149CC" w14:textId="77777777" w:rsidR="000A601C" w:rsidRPr="00B3236F" w:rsidRDefault="000A601C" w:rsidP="000A601C">
      <w:pPr>
        <w:spacing w:after="0"/>
        <w:rPr>
          <w:rFonts w:cs="Arial"/>
          <w:i/>
          <w:iCs/>
          <w:szCs w:val="20"/>
        </w:rPr>
      </w:pPr>
      <w:r w:rsidRPr="00B3236F">
        <w:rPr>
          <w:rFonts w:eastAsia="Times New Roman" w:cs="Arial"/>
          <w:i/>
          <w:iCs/>
          <w:szCs w:val="20"/>
        </w:rPr>
        <w:t xml:space="preserve">Bekendtgørelse </w:t>
      </w:r>
      <w:r w:rsidRPr="00946E9C">
        <w:rPr>
          <w:rFonts w:eastAsia="Times New Roman" w:cs="Arial"/>
          <w:i/>
          <w:iCs/>
          <w:szCs w:val="20"/>
        </w:rPr>
        <w:t>nr. 1121 af 19. september 2025 om eksamener og prøver ved universitetsuddannelser (eksamensb</w:t>
      </w:r>
      <w:r>
        <w:rPr>
          <w:rFonts w:eastAsia="Times New Roman" w:cs="Arial"/>
          <w:i/>
          <w:iCs/>
          <w:szCs w:val="20"/>
        </w:rPr>
        <w:t>e</w:t>
      </w:r>
      <w:r w:rsidRPr="00946E9C">
        <w:rPr>
          <w:rFonts w:eastAsia="Times New Roman" w:cs="Arial"/>
          <w:i/>
          <w:iCs/>
          <w:szCs w:val="20"/>
        </w:rPr>
        <w:t>kendtgørelsen)</w:t>
      </w:r>
    </w:p>
    <w:p w14:paraId="6538FCEF" w14:textId="77777777" w:rsidR="000A601C" w:rsidRPr="00B3236F" w:rsidRDefault="000A601C" w:rsidP="000A601C">
      <w:pPr>
        <w:spacing w:after="0"/>
        <w:rPr>
          <w:rFonts w:cs="Arial"/>
          <w:szCs w:val="20"/>
        </w:rPr>
      </w:pPr>
    </w:p>
    <w:p w14:paraId="564C5755" w14:textId="77777777" w:rsidR="000A601C" w:rsidRDefault="000A601C" w:rsidP="000A601C">
      <w:pPr>
        <w:spacing w:after="0"/>
        <w:rPr>
          <w:rFonts w:cs="Arial"/>
          <w:szCs w:val="20"/>
        </w:rPr>
      </w:pPr>
      <w:r w:rsidRPr="007B73B8">
        <w:rPr>
          <w:rFonts w:cs="Arial"/>
          <w:b/>
          <w:bCs/>
          <w:szCs w:val="20"/>
        </w:rPr>
        <w:t>§ 4</w:t>
      </w:r>
      <w:r w:rsidRPr="00B3236F">
        <w:rPr>
          <w:rFonts w:cs="Arial"/>
          <w:szCs w:val="20"/>
        </w:rPr>
        <w:t xml:space="preserve">. En bestået eksamen eller prøve kan ikke tages om. </w:t>
      </w:r>
    </w:p>
    <w:p w14:paraId="49BF310B" w14:textId="77777777" w:rsidR="000A601C" w:rsidRPr="00B3236F" w:rsidRDefault="000A601C" w:rsidP="000A601C">
      <w:pPr>
        <w:spacing w:after="0"/>
        <w:rPr>
          <w:rFonts w:cs="Arial"/>
          <w:szCs w:val="20"/>
        </w:rPr>
      </w:pPr>
    </w:p>
    <w:p w14:paraId="46C952AE" w14:textId="77777777" w:rsidR="000A601C" w:rsidRDefault="000A601C" w:rsidP="000A601C">
      <w:pPr>
        <w:spacing w:after="0"/>
        <w:rPr>
          <w:rFonts w:cs="Arial"/>
          <w:szCs w:val="20"/>
        </w:rPr>
      </w:pPr>
      <w:r w:rsidRPr="00B3236F">
        <w:rPr>
          <w:rFonts w:cs="Arial"/>
          <w:szCs w:val="20"/>
        </w:rPr>
        <w:t xml:space="preserve">Stk. 2. En studerende har tre forsøg til at bestå en eksamen eller prøve, jf. dog § 28, stk. 2, 3. pkt., og § 29, stk. 3. </w:t>
      </w:r>
    </w:p>
    <w:p w14:paraId="3475B554" w14:textId="77777777" w:rsidR="000A601C" w:rsidRPr="00B3236F" w:rsidRDefault="000A601C" w:rsidP="000A601C">
      <w:pPr>
        <w:spacing w:after="0"/>
        <w:rPr>
          <w:rFonts w:cs="Arial"/>
          <w:szCs w:val="20"/>
        </w:rPr>
      </w:pPr>
    </w:p>
    <w:p w14:paraId="22BA225F" w14:textId="77777777" w:rsidR="000A601C" w:rsidRDefault="000A601C" w:rsidP="000A601C">
      <w:pPr>
        <w:spacing w:after="0"/>
        <w:rPr>
          <w:rFonts w:cs="Arial"/>
          <w:szCs w:val="20"/>
        </w:rPr>
      </w:pPr>
      <w:r w:rsidRPr="00B3236F">
        <w:rPr>
          <w:rFonts w:cs="Arial"/>
          <w:szCs w:val="20"/>
        </w:rPr>
        <w:t xml:space="preserve">Stk. 3. En studerende har brugt et forsøg, hvis pågældende ikke opfylder eventuelt fastsatte eksamensforudsætninger. </w:t>
      </w:r>
    </w:p>
    <w:p w14:paraId="59C55B98" w14:textId="77777777" w:rsidR="000A601C" w:rsidRPr="00B3236F" w:rsidRDefault="000A601C" w:rsidP="000A601C">
      <w:pPr>
        <w:spacing w:after="0"/>
        <w:rPr>
          <w:rFonts w:cs="Arial"/>
          <w:szCs w:val="20"/>
        </w:rPr>
      </w:pPr>
    </w:p>
    <w:p w14:paraId="0357C232" w14:textId="77777777" w:rsidR="000A601C" w:rsidRPr="004905AF" w:rsidRDefault="000A601C" w:rsidP="000A601C">
      <w:pPr>
        <w:spacing w:after="0"/>
        <w:rPr>
          <w:rFonts w:cs="Arial"/>
          <w:szCs w:val="20"/>
        </w:rPr>
      </w:pPr>
      <w:r w:rsidRPr="00B3236F">
        <w:rPr>
          <w:rFonts w:cs="Arial"/>
          <w:szCs w:val="20"/>
        </w:rPr>
        <w:t xml:space="preserve">Stk. 4. Universitetet kan dispensere fra stk. 2 og 3 med henblik på yderligere forsøg, hvis der foreligger usædvanlige forhold. Spørgsmålet om studieegnethed kan ikke indgå i vurderingen. </w:t>
      </w:r>
    </w:p>
    <w:p w14:paraId="58C1A1D3" w14:textId="77777777" w:rsidR="000A601C" w:rsidRPr="009A41C5" w:rsidRDefault="000A601C" w:rsidP="000A601C">
      <w:pPr>
        <w:spacing w:after="0"/>
        <w:rPr>
          <w:rFonts w:cs="Arial"/>
          <w:szCs w:val="20"/>
        </w:rPr>
      </w:pPr>
    </w:p>
    <w:p w14:paraId="477927C5" w14:textId="77777777" w:rsidR="001961FD" w:rsidRDefault="001961FD" w:rsidP="00C345F1">
      <w:pPr>
        <w:rPr>
          <w:b/>
          <w:bCs/>
          <w:szCs w:val="18"/>
          <w:lang w:val="en-GB"/>
        </w:rPr>
      </w:pPr>
    </w:p>
    <w:sectPr w:rsidR="001961FD" w:rsidSect="006F4EF7">
      <w:headerReference w:type="default" r:id="rId8"/>
      <w:footerReference w:type="default" r:id="rId9"/>
      <w:pgSz w:w="11906" w:h="16838"/>
      <w:pgMar w:top="1134"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F99E4" w14:textId="77777777" w:rsidR="009454BD" w:rsidRDefault="009454BD" w:rsidP="00E16C5A">
      <w:pPr>
        <w:spacing w:after="0" w:line="240" w:lineRule="auto"/>
      </w:pPr>
      <w:r>
        <w:separator/>
      </w:r>
    </w:p>
  </w:endnote>
  <w:endnote w:type="continuationSeparator" w:id="0">
    <w:p w14:paraId="22B01CA3" w14:textId="77777777" w:rsidR="009454BD" w:rsidRDefault="009454BD"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681997"/>
      <w:docPartObj>
        <w:docPartGallery w:val="Page Numbers (Bottom of Page)"/>
        <w:docPartUnique/>
      </w:docPartObj>
    </w:sdtPr>
    <w:sdtEndPr/>
    <w:sdtContent>
      <w:sdt>
        <w:sdtPr>
          <w:id w:val="1728636285"/>
          <w:docPartObj>
            <w:docPartGallery w:val="Page Numbers (Top of Page)"/>
            <w:docPartUnique/>
          </w:docPartObj>
        </w:sdtPr>
        <w:sdtEndPr/>
        <w:sdtContent>
          <w:p w14:paraId="7E39D4A7" w14:textId="10D777F0" w:rsidR="00582359" w:rsidRDefault="00582359">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955E1ED" w14:textId="77777777" w:rsidR="00582359" w:rsidRDefault="0058235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93341" w14:textId="77777777" w:rsidR="009454BD" w:rsidRDefault="009454BD" w:rsidP="00E16C5A">
      <w:pPr>
        <w:spacing w:after="0" w:line="240" w:lineRule="auto"/>
      </w:pPr>
      <w:r>
        <w:separator/>
      </w:r>
    </w:p>
  </w:footnote>
  <w:footnote w:type="continuationSeparator" w:id="0">
    <w:p w14:paraId="60FA1495" w14:textId="77777777" w:rsidR="009454BD" w:rsidRDefault="009454BD"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8D425" w14:textId="77777777" w:rsidR="00B42F9C" w:rsidRDefault="00B42F9C" w:rsidP="00E16C5A">
    <w:pPr>
      <w:pStyle w:val="Sidehoved"/>
      <w:jc w:val="right"/>
    </w:pPr>
  </w:p>
  <w:p w14:paraId="08BF628A" w14:textId="77777777" w:rsidR="00B42F9C" w:rsidRDefault="00B42F9C" w:rsidP="00E16C5A">
    <w:pPr>
      <w:pStyle w:val="Sidehoved"/>
      <w:jc w:val="right"/>
    </w:pPr>
  </w:p>
  <w:p w14:paraId="31340C78" w14:textId="77777777" w:rsidR="00B42F9C" w:rsidRDefault="00B42F9C" w:rsidP="00E16C5A">
    <w:pPr>
      <w:pStyle w:val="Sidehoved"/>
      <w:jc w:val="right"/>
    </w:pPr>
    <w:r>
      <w:rPr>
        <w:noProof/>
        <w:lang w:eastAsia="da-DK"/>
      </w:rPr>
      <w:drawing>
        <wp:anchor distT="0" distB="0" distL="114300" distR="114300" simplePos="0" relativeHeight="251659776" behindDoc="0" locked="0" layoutInCell="1" allowOverlap="1" wp14:anchorId="6B9E4BB1" wp14:editId="32CAB7F1">
          <wp:simplePos x="0" y="0"/>
          <wp:positionH relativeFrom="column">
            <wp:posOffset>4010025</wp:posOffset>
          </wp:positionH>
          <wp:positionV relativeFrom="paragraph">
            <wp:posOffset>62560</wp:posOffset>
          </wp:positionV>
          <wp:extent cx="1577340" cy="417195"/>
          <wp:effectExtent l="0" t="0" r="0" b="0"/>
          <wp:wrapSquare wrapText="bothSides"/>
          <wp:docPr id="1" name="Billede 2"/>
          <wp:cNvGraphicFramePr/>
          <a:graphic xmlns:a="http://schemas.openxmlformats.org/drawingml/2006/main">
            <a:graphicData uri="http://schemas.openxmlformats.org/drawingml/2006/picture">
              <pic:pic xmlns:pic="http://schemas.openxmlformats.org/drawingml/2006/picture">
                <pic:nvPicPr>
                  <pic:cNvPr id="1" name="Billed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7734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CF243F" w14:textId="77777777" w:rsidR="00B42F9C" w:rsidRDefault="00B42F9C" w:rsidP="00E16C5A">
    <w:pPr>
      <w:pStyle w:val="Sidehoved"/>
      <w:jc w:val="right"/>
    </w:pPr>
  </w:p>
  <w:p w14:paraId="09AE57C3" w14:textId="77777777" w:rsidR="00B42F9C" w:rsidRDefault="00B42F9C" w:rsidP="00E16C5A">
    <w:pPr>
      <w:pStyle w:val="Sidehoved"/>
      <w:jc w:val="right"/>
    </w:pPr>
  </w:p>
  <w:p w14:paraId="00698346" w14:textId="77777777" w:rsidR="00E16C5A" w:rsidRDefault="00E16C5A" w:rsidP="00E16C5A">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E396D"/>
    <w:multiLevelType w:val="hybridMultilevel"/>
    <w:tmpl w:val="A68028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3140DA5"/>
    <w:multiLevelType w:val="hybridMultilevel"/>
    <w:tmpl w:val="9AE24C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66FB7626"/>
    <w:multiLevelType w:val="hybridMultilevel"/>
    <w:tmpl w:val="B46060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22501247">
    <w:abstractNumId w:val="1"/>
  </w:num>
  <w:num w:numId="2" w16cid:durableId="1566645475">
    <w:abstractNumId w:val="2"/>
  </w:num>
  <w:num w:numId="3" w16cid:durableId="409159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CB2"/>
    <w:rsid w:val="000174E2"/>
    <w:rsid w:val="00027D3B"/>
    <w:rsid w:val="00047F27"/>
    <w:rsid w:val="000652A9"/>
    <w:rsid w:val="00074FA6"/>
    <w:rsid w:val="000A601C"/>
    <w:rsid w:val="000B3401"/>
    <w:rsid w:val="000D2A2F"/>
    <w:rsid w:val="00132084"/>
    <w:rsid w:val="001735C7"/>
    <w:rsid w:val="001961FD"/>
    <w:rsid w:val="001B3C3C"/>
    <w:rsid w:val="001D05F8"/>
    <w:rsid w:val="0021253A"/>
    <w:rsid w:val="002845A9"/>
    <w:rsid w:val="002A762B"/>
    <w:rsid w:val="002B5E67"/>
    <w:rsid w:val="002F25C6"/>
    <w:rsid w:val="002F61DD"/>
    <w:rsid w:val="00313E63"/>
    <w:rsid w:val="0033573E"/>
    <w:rsid w:val="003A0A25"/>
    <w:rsid w:val="003B1CB0"/>
    <w:rsid w:val="003C6E13"/>
    <w:rsid w:val="00492B3D"/>
    <w:rsid w:val="004B4725"/>
    <w:rsid w:val="004F0ACB"/>
    <w:rsid w:val="004F0E03"/>
    <w:rsid w:val="00546389"/>
    <w:rsid w:val="005538F3"/>
    <w:rsid w:val="0056429A"/>
    <w:rsid w:val="00582359"/>
    <w:rsid w:val="005B751E"/>
    <w:rsid w:val="005D2052"/>
    <w:rsid w:val="0061300A"/>
    <w:rsid w:val="006307E2"/>
    <w:rsid w:val="00637189"/>
    <w:rsid w:val="006A1D99"/>
    <w:rsid w:val="006A3393"/>
    <w:rsid w:val="006B735B"/>
    <w:rsid w:val="006C3C76"/>
    <w:rsid w:val="006F21F5"/>
    <w:rsid w:val="006F4428"/>
    <w:rsid w:val="006F4EF7"/>
    <w:rsid w:val="007002C5"/>
    <w:rsid w:val="007042D1"/>
    <w:rsid w:val="007261D4"/>
    <w:rsid w:val="00763FAC"/>
    <w:rsid w:val="00764C26"/>
    <w:rsid w:val="00771949"/>
    <w:rsid w:val="00773B3F"/>
    <w:rsid w:val="007E4A46"/>
    <w:rsid w:val="007E7382"/>
    <w:rsid w:val="00805D86"/>
    <w:rsid w:val="00872D93"/>
    <w:rsid w:val="008F6761"/>
    <w:rsid w:val="00924E67"/>
    <w:rsid w:val="009454BD"/>
    <w:rsid w:val="00981E39"/>
    <w:rsid w:val="009977A7"/>
    <w:rsid w:val="009C590E"/>
    <w:rsid w:val="009D02D3"/>
    <w:rsid w:val="00A41EF7"/>
    <w:rsid w:val="00A5053E"/>
    <w:rsid w:val="00A525D7"/>
    <w:rsid w:val="00A61642"/>
    <w:rsid w:val="00A73B1C"/>
    <w:rsid w:val="00A82088"/>
    <w:rsid w:val="00AA1D5F"/>
    <w:rsid w:val="00B02ADD"/>
    <w:rsid w:val="00B30E24"/>
    <w:rsid w:val="00B33E3C"/>
    <w:rsid w:val="00B42F9C"/>
    <w:rsid w:val="00B476AC"/>
    <w:rsid w:val="00B75E2E"/>
    <w:rsid w:val="00B81970"/>
    <w:rsid w:val="00B92662"/>
    <w:rsid w:val="00BB3CB2"/>
    <w:rsid w:val="00BC7AAC"/>
    <w:rsid w:val="00BD5020"/>
    <w:rsid w:val="00BD7160"/>
    <w:rsid w:val="00C036BD"/>
    <w:rsid w:val="00C1765C"/>
    <w:rsid w:val="00C2280E"/>
    <w:rsid w:val="00C345F1"/>
    <w:rsid w:val="00C57B8B"/>
    <w:rsid w:val="00C63736"/>
    <w:rsid w:val="00CD7C8C"/>
    <w:rsid w:val="00D07BDD"/>
    <w:rsid w:val="00D14EB3"/>
    <w:rsid w:val="00D35362"/>
    <w:rsid w:val="00D51FB8"/>
    <w:rsid w:val="00D749F6"/>
    <w:rsid w:val="00DC44C2"/>
    <w:rsid w:val="00DF4678"/>
    <w:rsid w:val="00E16C5A"/>
    <w:rsid w:val="00E704CA"/>
    <w:rsid w:val="00EC34BD"/>
    <w:rsid w:val="00EF3282"/>
    <w:rsid w:val="00EF7660"/>
    <w:rsid w:val="00F10648"/>
    <w:rsid w:val="00F11071"/>
    <w:rsid w:val="00F12C8A"/>
    <w:rsid w:val="00F44001"/>
    <w:rsid w:val="00F84E99"/>
    <w:rsid w:val="00FB5A50"/>
    <w:rsid w:val="00FC6508"/>
    <w:rsid w:val="00FD7757"/>
    <w:rsid w:val="00FF3399"/>
    <w:rsid w:val="00FF59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5BDB0"/>
  <w15:docId w15:val="{4C5E1829-00A6-4A21-B257-AC5961D03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D07BDD"/>
    <w:rPr>
      <w:color w:val="808080"/>
    </w:rPr>
  </w:style>
  <w:style w:type="paragraph" w:styleId="Korrektur">
    <w:name w:val="Revision"/>
    <w:hidden/>
    <w:uiPriority w:val="99"/>
    <w:semiHidden/>
    <w:rsid w:val="009C590E"/>
    <w:pPr>
      <w:spacing w:after="0" w:line="240" w:lineRule="auto"/>
    </w:pPr>
    <w:rPr>
      <w:rFonts w:ascii="Arial" w:hAnsi="Arial"/>
      <w:sz w:val="20"/>
    </w:rPr>
  </w:style>
  <w:style w:type="character" w:styleId="Ulstomtale">
    <w:name w:val="Unresolved Mention"/>
    <w:basedOn w:val="Standardskrifttypeiafsnit"/>
    <w:uiPriority w:val="99"/>
    <w:semiHidden/>
    <w:unhideWhenUsed/>
    <w:rsid w:val="009C590E"/>
    <w:rPr>
      <w:color w:val="605E5C"/>
      <w:shd w:val="clear" w:color="auto" w:fill="E1DFDD"/>
    </w:rPr>
  </w:style>
  <w:style w:type="paragraph" w:styleId="Listeafsnit">
    <w:name w:val="List Paragraph"/>
    <w:basedOn w:val="Normal"/>
    <w:uiPriority w:val="34"/>
    <w:qFormat/>
    <w:rsid w:val="00D35362"/>
    <w:pPr>
      <w:ind w:left="720"/>
      <w:contextualSpacing/>
    </w:pPr>
  </w:style>
  <w:style w:type="character" w:styleId="BesgtLink">
    <w:name w:val="FollowedHyperlink"/>
    <w:basedOn w:val="Standardskrifttypeiafsnit"/>
    <w:uiPriority w:val="99"/>
    <w:semiHidden/>
    <w:unhideWhenUsed/>
    <w:rsid w:val="006371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etsinformation.dk/eli/lta/2025/112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Letter%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5D7D21458E4AEE84573D7193427F94"/>
        <w:category>
          <w:name w:val="Generelt"/>
          <w:gallery w:val="placeholder"/>
        </w:category>
        <w:types>
          <w:type w:val="bbPlcHdr"/>
        </w:types>
        <w:behaviors>
          <w:behavior w:val="content"/>
        </w:behaviors>
        <w:guid w:val="{D95F2335-69AA-4B8A-B843-7D90D0E93B8F}"/>
      </w:docPartPr>
      <w:docPartBody>
        <w:p w:rsidR="00D0305C" w:rsidRDefault="00D0305C">
          <w:pPr>
            <w:pStyle w:val="025D7D21458E4AEE84573D7193427F94"/>
          </w:pPr>
          <w:r w:rsidRPr="008A1473">
            <w:rPr>
              <w:rStyle w:val="Pladsholdertekst"/>
            </w:rPr>
            <w:t>[Navn 1]</w:t>
          </w:r>
        </w:p>
      </w:docPartBody>
    </w:docPart>
    <w:docPart>
      <w:docPartPr>
        <w:name w:val="4F7B5FFBD13741CBB27D60357B2954D2"/>
        <w:category>
          <w:name w:val="Generelt"/>
          <w:gallery w:val="placeholder"/>
        </w:category>
        <w:types>
          <w:type w:val="bbPlcHdr"/>
        </w:types>
        <w:behaviors>
          <w:behavior w:val="content"/>
        </w:behaviors>
        <w:guid w:val="{B00BB9A9-3456-4B77-8F26-5D7380AF9B37}"/>
      </w:docPartPr>
      <w:docPartBody>
        <w:p w:rsidR="00D0305C" w:rsidRDefault="00D0305C">
          <w:pPr>
            <w:pStyle w:val="4F7B5FFBD13741CBB27D60357B2954D2"/>
          </w:pPr>
          <w:r w:rsidRPr="008A1473">
            <w:rPr>
              <w:rStyle w:val="Pladsholdertekst"/>
            </w:rPr>
            <w:t>[Navn 2]</w:t>
          </w:r>
        </w:p>
      </w:docPartBody>
    </w:docPart>
    <w:docPart>
      <w:docPartPr>
        <w:name w:val="4BF0C4E57D1F413297951572332D629E"/>
        <w:category>
          <w:name w:val="Generelt"/>
          <w:gallery w:val="placeholder"/>
        </w:category>
        <w:types>
          <w:type w:val="bbPlcHdr"/>
        </w:types>
        <w:behaviors>
          <w:behavior w:val="content"/>
        </w:behaviors>
        <w:guid w:val="{7F1102F4-8A8C-413C-BB3F-C36A51A86EB9}"/>
      </w:docPartPr>
      <w:docPartBody>
        <w:p w:rsidR="00D0305C" w:rsidRDefault="00D0305C">
          <w:pPr>
            <w:pStyle w:val="4BF0C4E57D1F413297951572332D629E"/>
          </w:pPr>
          <w:r w:rsidRPr="00BE20DB">
            <w:rPr>
              <w:rStyle w:val="Pladsholdertekst"/>
            </w:rPr>
            <w:t>[Navn 1]</w:t>
          </w:r>
        </w:p>
      </w:docPartBody>
    </w:docPart>
    <w:docPart>
      <w:docPartPr>
        <w:name w:val="3103D5F016F2427381090F0C76E654D8"/>
        <w:category>
          <w:name w:val="Generelt"/>
          <w:gallery w:val="placeholder"/>
        </w:category>
        <w:types>
          <w:type w:val="bbPlcHdr"/>
        </w:types>
        <w:behaviors>
          <w:behavior w:val="content"/>
        </w:behaviors>
        <w:guid w:val="{7FC99910-05E0-4D12-8601-A45C94F7CD4B}"/>
      </w:docPartPr>
      <w:docPartBody>
        <w:p w:rsidR="00D0305C" w:rsidRDefault="00D0305C">
          <w:pPr>
            <w:pStyle w:val="3103D5F016F2427381090F0C76E654D8"/>
          </w:pPr>
          <w:r w:rsidRPr="00BE20DB">
            <w:rPr>
              <w:rStyle w:val="Pladsholdertekst"/>
            </w:rPr>
            <w:t>[Navn 2]</w:t>
          </w:r>
        </w:p>
      </w:docPartBody>
    </w:docPart>
    <w:docPart>
      <w:docPartPr>
        <w:name w:val="268460084BDE4FE788AC64BD20268455"/>
        <w:category>
          <w:name w:val="Generelt"/>
          <w:gallery w:val="placeholder"/>
        </w:category>
        <w:types>
          <w:type w:val="bbPlcHdr"/>
        </w:types>
        <w:behaviors>
          <w:behavior w:val="content"/>
        </w:behaviors>
        <w:guid w:val="{A18DE03E-BC69-451A-959D-D90EC4A92A02}"/>
      </w:docPartPr>
      <w:docPartBody>
        <w:p w:rsidR="00D0305C" w:rsidRDefault="00D0305C">
          <w:pPr>
            <w:pStyle w:val="268460084BDE4FE788AC64BD20268455"/>
          </w:pPr>
          <w:r w:rsidRPr="00BE20DB">
            <w:rPr>
              <w:rStyle w:val="Pladsholdertekst"/>
            </w:rPr>
            <w:t>[Tlfnr.]</w:t>
          </w:r>
        </w:p>
      </w:docPartBody>
    </w:docPart>
    <w:docPart>
      <w:docPartPr>
        <w:name w:val="98EC37B4F3DD4B0A8DEC4B5B53EB16E2"/>
        <w:category>
          <w:name w:val="Generelt"/>
          <w:gallery w:val="placeholder"/>
        </w:category>
        <w:types>
          <w:type w:val="bbPlcHdr"/>
        </w:types>
        <w:behaviors>
          <w:behavior w:val="content"/>
        </w:behaviors>
        <w:guid w:val="{AC9F6B82-2F33-46B7-8EB7-DC0CB249BC36}"/>
      </w:docPartPr>
      <w:docPartBody>
        <w:p w:rsidR="00D0305C" w:rsidRDefault="00D0305C">
          <w:pPr>
            <w:pStyle w:val="98EC37B4F3DD4B0A8DEC4B5B53EB16E2"/>
          </w:pPr>
          <w:r w:rsidRPr="00D77A41">
            <w:rPr>
              <w:rStyle w:val="Pladsholdertekst"/>
            </w:rPr>
            <w:t>[E-mail]</w:t>
          </w:r>
        </w:p>
      </w:docPartBody>
    </w:docPart>
    <w:docPart>
      <w:docPartPr>
        <w:name w:val="54AFFB2C498D43C496804A702CF6599F"/>
        <w:category>
          <w:name w:val="Generelt"/>
          <w:gallery w:val="placeholder"/>
        </w:category>
        <w:types>
          <w:type w:val="bbPlcHdr"/>
        </w:types>
        <w:behaviors>
          <w:behavior w:val="content"/>
        </w:behaviors>
        <w:guid w:val="{B23D6FC7-2F25-41F9-A3A0-58CB62F752D1}"/>
      </w:docPartPr>
      <w:docPartBody>
        <w:p w:rsidR="00D0305C" w:rsidRDefault="00D0305C">
          <w:pPr>
            <w:pStyle w:val="54AFFB2C498D43C496804A702CF6599F"/>
          </w:pPr>
          <w:r w:rsidRPr="00BE20DB">
            <w:rPr>
              <w:rStyle w:val="Pladsholdertekst"/>
            </w:rPr>
            <w:t>[Brevdato]</w:t>
          </w:r>
        </w:p>
      </w:docPartBody>
    </w:docPart>
    <w:docPart>
      <w:docPartPr>
        <w:name w:val="59F3B68D337342299F7CCBE81992F9D7"/>
        <w:category>
          <w:name w:val="Generelt"/>
          <w:gallery w:val="placeholder"/>
        </w:category>
        <w:types>
          <w:type w:val="bbPlcHdr"/>
        </w:types>
        <w:behaviors>
          <w:behavior w:val="content"/>
        </w:behaviors>
        <w:guid w:val="{F5BAC477-7C4A-4CC2-B97E-721BAAD70EA2}"/>
      </w:docPartPr>
      <w:docPartBody>
        <w:p w:rsidR="00D0305C" w:rsidRDefault="00D0305C">
          <w:pPr>
            <w:pStyle w:val="59F3B68D337342299F7CCBE81992F9D7"/>
          </w:pPr>
          <w:r w:rsidRPr="00BE20DB">
            <w:rPr>
              <w:rStyle w:val="Pladsholdertekst"/>
            </w:rPr>
            <w:t>[Sagsnr.]</w:t>
          </w:r>
        </w:p>
      </w:docPartBody>
    </w:docPart>
    <w:docPart>
      <w:docPartPr>
        <w:name w:val="214B0FA5DC8D434BBF9528432A1AB864"/>
        <w:category>
          <w:name w:val="Generelt"/>
          <w:gallery w:val="placeholder"/>
        </w:category>
        <w:types>
          <w:type w:val="bbPlcHdr"/>
        </w:types>
        <w:behaviors>
          <w:behavior w:val="content"/>
        </w:behaviors>
        <w:guid w:val="{D31D0377-FE4F-43C5-9396-CA4847DE59BF}"/>
      </w:docPartPr>
      <w:docPartBody>
        <w:p w:rsidR="00D0305C" w:rsidRDefault="00D0305C">
          <w:pPr>
            <w:pStyle w:val="214B0FA5DC8D434BBF9528432A1AB864"/>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05C"/>
    <w:rsid w:val="000F2BD1"/>
    <w:rsid w:val="001D5FB6"/>
    <w:rsid w:val="00394502"/>
    <w:rsid w:val="00461F27"/>
    <w:rsid w:val="00AF433C"/>
    <w:rsid w:val="00C56E03"/>
    <w:rsid w:val="00D0305C"/>
    <w:rsid w:val="00E704CA"/>
    <w:rsid w:val="00EC34BD"/>
    <w:rsid w:val="00F12C8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025D7D21458E4AEE84573D7193427F94">
    <w:name w:val="025D7D21458E4AEE84573D7193427F94"/>
  </w:style>
  <w:style w:type="paragraph" w:customStyle="1" w:styleId="4F7B5FFBD13741CBB27D60357B2954D2">
    <w:name w:val="4F7B5FFBD13741CBB27D60357B2954D2"/>
  </w:style>
  <w:style w:type="paragraph" w:customStyle="1" w:styleId="4BF0C4E57D1F413297951572332D629E">
    <w:name w:val="4BF0C4E57D1F413297951572332D629E"/>
  </w:style>
  <w:style w:type="paragraph" w:customStyle="1" w:styleId="3103D5F016F2427381090F0C76E654D8">
    <w:name w:val="3103D5F016F2427381090F0C76E654D8"/>
  </w:style>
  <w:style w:type="paragraph" w:customStyle="1" w:styleId="268460084BDE4FE788AC64BD20268455">
    <w:name w:val="268460084BDE4FE788AC64BD20268455"/>
  </w:style>
  <w:style w:type="paragraph" w:customStyle="1" w:styleId="98EC37B4F3DD4B0A8DEC4B5B53EB16E2">
    <w:name w:val="98EC37B4F3DD4B0A8DEC4B5B53EB16E2"/>
  </w:style>
  <w:style w:type="paragraph" w:customStyle="1" w:styleId="54AFFB2C498D43C496804A702CF6599F">
    <w:name w:val="54AFFB2C498D43C496804A702CF6599F"/>
  </w:style>
  <w:style w:type="paragraph" w:customStyle="1" w:styleId="59F3B68D337342299F7CCBE81992F9D7">
    <w:name w:val="59F3B68D337342299F7CCBE81992F9D7"/>
  </w:style>
  <w:style w:type="paragraph" w:customStyle="1" w:styleId="214B0FA5DC8D434BBF9528432A1AB864">
    <w:name w:val="214B0FA5DC8D434BBF9528432A1AB8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Letter (EN)</Template>
  <TotalTime>7</TotalTime>
  <Pages>3</Pages>
  <Words>490</Words>
  <Characters>2989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Lund Kallestrup</dc:creator>
  <cp:lastModifiedBy>Anne Højgaard Larsson</cp:lastModifiedBy>
  <cp:revision>22</cp:revision>
  <cp:lastPrinted>2013-01-24T13:04:00Z</cp:lastPrinted>
  <dcterms:created xsi:type="dcterms:W3CDTF">2026-04-20T13:24:00Z</dcterms:created>
  <dcterms:modified xsi:type="dcterms:W3CDTF">2026-04-21T08:47:00Z</dcterms:modified>
</cp:coreProperties>
</file>