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FED01" w14:textId="779356CD" w:rsidR="00422A64" w:rsidRPr="00DB7F3E" w:rsidRDefault="00A521E0" w:rsidP="00422A64">
      <w:pPr>
        <w:spacing w:after="120"/>
        <w:rPr>
          <w:b/>
          <w:sz w:val="28"/>
          <w:szCs w:val="28"/>
        </w:rPr>
      </w:pPr>
      <w:bookmarkStart w:id="0" w:name="_Toc97187806"/>
      <w:r>
        <w:rPr>
          <w:rStyle w:val="Overskrift1Tegn"/>
        </w:rPr>
        <w:t>Måneds</w:t>
      </w:r>
      <w:r w:rsidR="00951930">
        <w:rPr>
          <w:rStyle w:val="Overskrift1Tegn"/>
        </w:rPr>
        <w:t>rapportering på Aalborg Universitet</w:t>
      </w:r>
      <w:bookmarkEnd w:id="0"/>
    </w:p>
    <w:p w14:paraId="085431DC" w14:textId="77777777" w:rsidR="00A14E90" w:rsidRPr="00DB7F3E" w:rsidRDefault="00A14E90" w:rsidP="00422A64">
      <w:pPr>
        <w:spacing w:after="12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422A64" w:rsidRPr="003822BE" w14:paraId="00C1D0BC" w14:textId="77777777" w:rsidTr="00914B18">
        <w:trPr>
          <w:trHeight w:val="655"/>
        </w:trPr>
        <w:tc>
          <w:tcPr>
            <w:tcW w:w="9520" w:type="dxa"/>
            <w:tcBorders>
              <w:top w:val="single" w:sz="4" w:space="0" w:color="auto"/>
              <w:left w:val="single" w:sz="4" w:space="0" w:color="auto"/>
              <w:bottom w:val="single" w:sz="4" w:space="0" w:color="auto"/>
              <w:right w:val="single" w:sz="4" w:space="0" w:color="auto"/>
            </w:tcBorders>
            <w:shd w:val="clear" w:color="auto" w:fill="211A52"/>
            <w:hideMark/>
          </w:tcPr>
          <w:p w14:paraId="21096704" w14:textId="77777777" w:rsidR="00422A64" w:rsidRPr="0084602E" w:rsidRDefault="00422A64" w:rsidP="00C16DD2">
            <w:pPr>
              <w:pStyle w:val="Overskrift2"/>
            </w:pPr>
            <w:bookmarkStart w:id="1" w:name="_Toc97187807"/>
            <w:r>
              <w:t>FORMÅL OG AFGRÆNSNING</w:t>
            </w:r>
            <w:bookmarkEnd w:id="1"/>
            <w:r w:rsidRPr="0084602E">
              <w:t xml:space="preserve"> </w:t>
            </w:r>
          </w:p>
        </w:tc>
      </w:tr>
      <w:tr w:rsidR="00422A64" w:rsidRPr="003822BE" w14:paraId="2B0946A0" w14:textId="77777777" w:rsidTr="00914B18">
        <w:tc>
          <w:tcPr>
            <w:tcW w:w="9520" w:type="dxa"/>
            <w:tcBorders>
              <w:top w:val="single" w:sz="4" w:space="0" w:color="auto"/>
              <w:left w:val="single" w:sz="4" w:space="0" w:color="auto"/>
              <w:bottom w:val="single" w:sz="4" w:space="0" w:color="auto"/>
              <w:right w:val="single" w:sz="4" w:space="0" w:color="auto"/>
            </w:tcBorders>
          </w:tcPr>
          <w:p w14:paraId="26716C54" w14:textId="77777777" w:rsidR="00776DA0" w:rsidRDefault="00776DA0" w:rsidP="00A521E0"/>
          <w:p w14:paraId="28696008" w14:textId="6BEFB80C" w:rsidR="007922A1" w:rsidRDefault="007922A1">
            <w:pPr>
              <w:rPr>
                <w:kern w:val="2"/>
                <w:szCs w:val="20"/>
                <w14:ligatures w14:val="standardContextual"/>
              </w:rPr>
            </w:pPr>
            <w:r>
              <w:t>Formålet med denne procedure er at beskrive, hvem der har ansvar for hv</w:t>
            </w:r>
            <w:r w:rsidR="00600B58">
              <w:t>ilke opgaver</w:t>
            </w:r>
            <w:r>
              <w:t xml:space="preserve"> i forbindelse med månedsluk, og hvilke opgaver der skal udføres som led i månedsrapporteringen.</w:t>
            </w:r>
          </w:p>
          <w:p w14:paraId="367D81DE" w14:textId="77777777" w:rsidR="00D35ABD" w:rsidRDefault="00D35ABD" w:rsidP="00D35ABD"/>
          <w:p w14:paraId="157BF315" w14:textId="7305CF78" w:rsidR="007922A1" w:rsidRDefault="007922A1">
            <w:pPr>
              <w:rPr>
                <w:kern w:val="2"/>
                <w:szCs w:val="20"/>
                <w14:ligatures w14:val="standardContextual"/>
              </w:rPr>
            </w:pPr>
            <w:r>
              <w:t xml:space="preserve">Månedsrapporteringen skal give den øverste ledelse et hurtigt og pålideligt overblik over økonomien. Den fungerer som et ekstra tjek mellem de mere </w:t>
            </w:r>
            <w:r w:rsidR="00685427">
              <w:t>dybdegående</w:t>
            </w:r>
            <w:r>
              <w:t xml:space="preserve"> periodeopfølgninger og gør det muligt at reagere </w:t>
            </w:r>
            <w:r w:rsidR="00600B58">
              <w:t>rettidigt</w:t>
            </w:r>
            <w:r>
              <w:t>, hvis der opstår behov for at justere økonomien.</w:t>
            </w:r>
          </w:p>
          <w:p w14:paraId="00FC7487" w14:textId="77777777" w:rsidR="00D35ABD" w:rsidRDefault="00D35ABD" w:rsidP="00D35ABD"/>
          <w:p w14:paraId="0B113508" w14:textId="106B8470" w:rsidR="007922A1" w:rsidRDefault="007922A1">
            <w:pPr>
              <w:rPr>
                <w:kern w:val="2"/>
                <w:szCs w:val="20"/>
                <w14:ligatures w14:val="standardContextual"/>
              </w:rPr>
            </w:pPr>
            <w:r>
              <w:t xml:space="preserve">Ved månedsrapporteringen </w:t>
            </w:r>
            <w:r w:rsidR="00180B24">
              <w:t>er fokus på væsentlige ændringer i årets estimat, så der kan sættes ind med korrigerende handlinger, hvis det er nødvendigt. D</w:t>
            </w:r>
            <w:r>
              <w:t xml:space="preserve">e økonomiansvarlige </w:t>
            </w:r>
            <w:r w:rsidR="00180B24">
              <w:t xml:space="preserve">skal dermed </w:t>
            </w:r>
            <w:r>
              <w:t xml:space="preserve">ikke beskrive alle budgetafvigelser for perioden. </w:t>
            </w:r>
          </w:p>
          <w:p w14:paraId="51C60885" w14:textId="77777777" w:rsidR="000F5677" w:rsidRDefault="000F5677" w:rsidP="00D35ABD"/>
          <w:p w14:paraId="50AA788F" w14:textId="2C069F30" w:rsidR="007922A1" w:rsidRDefault="007922A1">
            <w:pPr>
              <w:rPr>
                <w:kern w:val="2"/>
                <w:szCs w:val="20"/>
                <w14:ligatures w14:val="standardContextual"/>
              </w:rPr>
            </w:pPr>
            <w:r>
              <w:t>Der udarbejdes månedsrapportering efter månedsluk for februar, maj,</w:t>
            </w:r>
            <w:r w:rsidR="00E2626E">
              <w:t xml:space="preserve"> juli,</w:t>
            </w:r>
            <w:r>
              <w:t xml:space="preserve"> oktober</w:t>
            </w:r>
            <w:r w:rsidR="00600B58">
              <w:t>,</w:t>
            </w:r>
            <w:r w:rsidR="00723A4C">
              <w:t xml:space="preserve"> </w:t>
            </w:r>
            <w:r>
              <w:t>november</w:t>
            </w:r>
            <w:r w:rsidR="00600B58">
              <w:t xml:space="preserve"> og december</w:t>
            </w:r>
            <w:r>
              <w:t>.</w:t>
            </w:r>
          </w:p>
          <w:p w14:paraId="0EF296B9" w14:textId="77777777" w:rsidR="00930D71" w:rsidRDefault="00930D71" w:rsidP="00D35ABD"/>
          <w:p w14:paraId="366715DC" w14:textId="3918D618" w:rsidR="007922A1" w:rsidRDefault="007922A1">
            <w:pPr>
              <w:rPr>
                <w:kern w:val="2"/>
                <w:szCs w:val="20"/>
                <w14:ligatures w14:val="standardContextual"/>
              </w:rPr>
            </w:pPr>
            <w:r>
              <w:t xml:space="preserve">Der udarbejdes </w:t>
            </w:r>
            <w:r w:rsidR="003B349F">
              <w:t>to</w:t>
            </w:r>
            <w:r>
              <w:t xml:space="preserve"> periodeopfølgninger om året, efter marts</w:t>
            </w:r>
            <w:r w:rsidR="008B6DE7">
              <w:t xml:space="preserve"> og </w:t>
            </w:r>
            <w:r>
              <w:t>august</w:t>
            </w:r>
            <w:r w:rsidR="008B6DE7">
              <w:t>.</w:t>
            </w:r>
          </w:p>
          <w:p w14:paraId="58756750" w14:textId="2EF7C429" w:rsidR="00A521E0" w:rsidRPr="00A27CC1" w:rsidRDefault="00A521E0" w:rsidP="006064B2">
            <w:pPr>
              <w:rPr>
                <w:rFonts w:cs="Arial"/>
              </w:rPr>
            </w:pPr>
          </w:p>
        </w:tc>
      </w:tr>
      <w:tr w:rsidR="00422A64" w:rsidRPr="003822BE" w14:paraId="251D8D40" w14:textId="77777777" w:rsidTr="00914B18">
        <w:trPr>
          <w:trHeight w:val="510"/>
        </w:trPr>
        <w:tc>
          <w:tcPr>
            <w:tcW w:w="9520" w:type="dxa"/>
            <w:tcBorders>
              <w:top w:val="single" w:sz="4" w:space="0" w:color="auto"/>
              <w:left w:val="single" w:sz="4" w:space="0" w:color="auto"/>
              <w:bottom w:val="single" w:sz="4" w:space="0" w:color="auto"/>
              <w:right w:val="single" w:sz="4" w:space="0" w:color="auto"/>
            </w:tcBorders>
            <w:shd w:val="clear" w:color="auto" w:fill="211A52"/>
            <w:hideMark/>
          </w:tcPr>
          <w:p w14:paraId="11D14A56" w14:textId="37A72A7F" w:rsidR="00422A64" w:rsidRPr="00731E07" w:rsidRDefault="00F93B7D" w:rsidP="00C16DD2">
            <w:pPr>
              <w:pStyle w:val="Overskrift2"/>
            </w:pPr>
            <w:bookmarkStart w:id="2" w:name="_Toc97187809"/>
            <w:r>
              <w:t xml:space="preserve"> </w:t>
            </w:r>
            <w:r w:rsidR="00422A64" w:rsidRPr="00731E07">
              <w:t>INDHOLD</w:t>
            </w:r>
            <w:bookmarkEnd w:id="2"/>
          </w:p>
        </w:tc>
      </w:tr>
      <w:tr w:rsidR="00422A64" w:rsidRPr="003822BE" w14:paraId="0EE06CE4" w14:textId="77777777" w:rsidTr="00914B18">
        <w:tc>
          <w:tcPr>
            <w:tcW w:w="9520" w:type="dxa"/>
            <w:tcBorders>
              <w:top w:val="single" w:sz="4" w:space="0" w:color="auto"/>
              <w:left w:val="single" w:sz="4" w:space="0" w:color="auto"/>
              <w:bottom w:val="single" w:sz="4" w:space="0" w:color="auto"/>
              <w:right w:val="single" w:sz="4" w:space="0" w:color="auto"/>
            </w:tcBorders>
          </w:tcPr>
          <w:p w14:paraId="79C09914" w14:textId="77777777" w:rsidR="004A2F1D" w:rsidRDefault="004A2F1D" w:rsidP="001121C1">
            <w:bookmarkStart w:id="3" w:name="_Hlk95911760"/>
          </w:p>
          <w:p w14:paraId="32DFDFDD" w14:textId="167997BB" w:rsidR="007922A1" w:rsidRDefault="007922A1">
            <w:pPr>
              <w:rPr>
                <w:kern w:val="2"/>
                <w:szCs w:val="20"/>
                <w14:ligatures w14:val="standardContextual"/>
              </w:rPr>
            </w:pPr>
            <w:r>
              <w:t xml:space="preserve">Ved månedsluk skal der være fokus på, at økonomien er registreret korrekt og rettidigt. Det gælder blandt andet tidsforbrug på eksterne projekter, periodisering af indtægter og omkostninger, lønkontrol, clearing af anlægsinvesteringer, resultatet af </w:t>
            </w:r>
            <w:r w:rsidR="00322A3E">
              <w:t>opgørelsen af antal STÅ</w:t>
            </w:r>
            <w:r>
              <w:t xml:space="preserve"> og forbrug af strategimidler. Der skal også tages højde for krav i regnskabsinstruksen og interne procedurer, så økonomien giver et retvisende billede.</w:t>
            </w:r>
          </w:p>
          <w:p w14:paraId="3D662ED4" w14:textId="7B0363FE" w:rsidR="00B76D29" w:rsidRDefault="00B76D29" w:rsidP="001121C1"/>
          <w:p w14:paraId="400E4337" w14:textId="77777777" w:rsidR="007922A1" w:rsidRDefault="007922A1">
            <w:pPr>
              <w:rPr>
                <w:kern w:val="2"/>
                <w:szCs w:val="20"/>
                <w14:ligatures w14:val="standardContextual"/>
              </w:rPr>
            </w:pPr>
            <w:r>
              <w:t>Nedenfor beskrives roller og ansvar i forbindelse med månedsrapportering på AAU. Fokus er på at forklare væsentlige ændringer i årets estimat – ikke på at redegøre for alle forskelle mellem budget og realiseret forbrug.</w:t>
            </w:r>
          </w:p>
          <w:p w14:paraId="0F18BD7A" w14:textId="77777777" w:rsidR="00443CCE" w:rsidRDefault="00443CCE" w:rsidP="001121C1"/>
          <w:p w14:paraId="4329B6A1" w14:textId="77777777" w:rsidR="00443CCE" w:rsidRDefault="00443CCE" w:rsidP="00443CCE">
            <w:pPr>
              <w:pStyle w:val="Overskrift3"/>
            </w:pPr>
            <w:bookmarkStart w:id="4" w:name="_Toc97187810"/>
            <w:r>
              <w:lastRenderedPageBreak/>
              <w:t xml:space="preserve">Roller og ansvar i forbindelse med </w:t>
            </w:r>
            <w:r w:rsidR="00FA6EF4">
              <w:t>månedsrapportering</w:t>
            </w:r>
            <w:bookmarkEnd w:id="4"/>
            <w:r w:rsidR="0008173E">
              <w:t xml:space="preserve"> </w:t>
            </w:r>
          </w:p>
          <w:p w14:paraId="06B54A12" w14:textId="77777777" w:rsidR="00422846" w:rsidRDefault="00422846"/>
          <w:p w14:paraId="07D761D1" w14:textId="50F94ABE" w:rsidR="007922A1" w:rsidRDefault="007922A1">
            <w:pPr>
              <w:rPr>
                <w:kern w:val="2"/>
                <w:szCs w:val="20"/>
                <w14:ligatures w14:val="standardContextual"/>
              </w:rPr>
            </w:pPr>
            <w:r>
              <w:t>Økonomiansvarlig på institutter og i Fælles Service</w:t>
            </w:r>
          </w:p>
          <w:p w14:paraId="057BD23E" w14:textId="4C33E4AD" w:rsidR="007922A1" w:rsidRPr="00B12BF4" w:rsidRDefault="007922A1" w:rsidP="00B12BF4">
            <w:pPr>
              <w:pStyle w:val="Listeafsnit"/>
              <w:numPr>
                <w:ilvl w:val="0"/>
                <w:numId w:val="20"/>
              </w:numPr>
              <w:rPr>
                <w:kern w:val="2"/>
                <w:szCs w:val="20"/>
                <w14:ligatures w14:val="standardContextual"/>
              </w:rPr>
            </w:pPr>
            <w:r>
              <w:t>Sikrer, at bogføringen er retvisende ved månedsluk</w:t>
            </w:r>
          </w:p>
          <w:p w14:paraId="7A3D5422" w14:textId="752BDD98" w:rsidR="007922A1" w:rsidRDefault="007922A1" w:rsidP="00B12BF4">
            <w:pPr>
              <w:pStyle w:val="Listeafsnit"/>
              <w:numPr>
                <w:ilvl w:val="0"/>
                <w:numId w:val="20"/>
              </w:numPr>
            </w:pPr>
            <w:r>
              <w:t>Vurderer årets estimat og orienterer den lokale ledelse. Hvis der er behov</w:t>
            </w:r>
            <w:r w:rsidR="00180B24">
              <w:t xml:space="preserve"> for det</w:t>
            </w:r>
            <w:r>
              <w:t>, anbefales korrigerende handlinger</w:t>
            </w:r>
          </w:p>
          <w:p w14:paraId="4827B906" w14:textId="1BCC794E" w:rsidR="00DD59BF" w:rsidRDefault="000357AD" w:rsidP="00B12BF4">
            <w:pPr>
              <w:pStyle w:val="Listeafsnit"/>
              <w:numPr>
                <w:ilvl w:val="0"/>
                <w:numId w:val="20"/>
              </w:numPr>
            </w:pPr>
            <w:r>
              <w:t>O</w:t>
            </w:r>
            <w:r w:rsidR="00726EC2">
              <w:t>rientere</w:t>
            </w:r>
            <w:r>
              <w:t>r</w:t>
            </w:r>
            <w:r w:rsidR="00726EC2">
              <w:t xml:space="preserve"> hovedområdepartneren om ændringen og den vigtigste forklaring i forhold til ankerbudgettet, </w:t>
            </w:r>
            <w:r>
              <w:t>h</w:t>
            </w:r>
            <w:r w:rsidR="007922A1">
              <w:t>vis årets estimat ændrer sig væsentligt</w:t>
            </w:r>
          </w:p>
          <w:p w14:paraId="2D435671" w14:textId="77777777" w:rsidR="000357AD" w:rsidRDefault="000357AD" w:rsidP="000357AD">
            <w:pPr>
              <w:pStyle w:val="Listeafsnit"/>
            </w:pPr>
          </w:p>
          <w:p w14:paraId="10C2E26B" w14:textId="77777777" w:rsidR="0073022C" w:rsidRDefault="007922A1">
            <w:r>
              <w:t>Som tommelfingerregel gælder, at hvis der ikke er kendskab til ændringer i aktiviteterne, og bogføringen ved månedsluk ikke viser væsentlige afvigelser mellem budget og realiseret forbrug, er der som udgangspunkt ikke behov for at ændre årets estimat.</w:t>
            </w:r>
            <w:r w:rsidR="0073022C">
              <w:t xml:space="preserve"> </w:t>
            </w:r>
          </w:p>
          <w:p w14:paraId="5F2C652F" w14:textId="587E378E" w:rsidR="007922A1" w:rsidRDefault="0073022C">
            <w:pPr>
              <w:rPr>
                <w:kern w:val="2"/>
                <w:szCs w:val="20"/>
                <w14:ligatures w14:val="standardContextual"/>
              </w:rPr>
            </w:pPr>
            <w:r w:rsidRPr="0073022C">
              <w:t xml:space="preserve">Der skal være et fokus på forhold, som kan have betydning for, at forbrugsomkostninger og personaleomkostninger ofte realiseres lavere end budgetteret. </w:t>
            </w:r>
            <w:r w:rsidR="00C2462B">
              <w:t xml:space="preserve">De økonomiansvarlige skal derfor foretage en konkret vurdering </w:t>
            </w:r>
            <w:r w:rsidRPr="0073022C">
              <w:t>af</w:t>
            </w:r>
            <w:r w:rsidR="00FA0C64">
              <w:t>,</w:t>
            </w:r>
            <w:r w:rsidRPr="0073022C">
              <w:t xml:space="preserve"> </w:t>
            </w:r>
            <w:r w:rsidR="00C2462B">
              <w:t>om et eventuelt underforbrug har betydning i forhold til et retvisende estimat.</w:t>
            </w:r>
          </w:p>
          <w:p w14:paraId="2D196FD7" w14:textId="77777777" w:rsidR="00DD59BF" w:rsidRDefault="00DD59BF" w:rsidP="00DD59BF"/>
          <w:p w14:paraId="2C1084EE" w14:textId="048539F6" w:rsidR="00443CCE" w:rsidRDefault="004A1255" w:rsidP="00443CCE">
            <w:r>
              <w:t>Hovedområd</w:t>
            </w:r>
            <w:r w:rsidR="0065188B">
              <w:t>e</w:t>
            </w:r>
            <w:r w:rsidR="00443CCE">
              <w:t>partner</w:t>
            </w:r>
          </w:p>
          <w:p w14:paraId="7D4E2A5F" w14:textId="70EF464F" w:rsidR="007922A1" w:rsidRPr="00B12BF4" w:rsidRDefault="007922A1" w:rsidP="00B12BF4">
            <w:pPr>
              <w:pStyle w:val="Listeafsnit"/>
              <w:numPr>
                <w:ilvl w:val="0"/>
                <w:numId w:val="21"/>
              </w:numPr>
              <w:rPr>
                <w:kern w:val="2"/>
                <w:szCs w:val="20"/>
                <w14:ligatures w14:val="standardContextual"/>
              </w:rPr>
            </w:pPr>
            <w:r>
              <w:t>Gennemgår månedsluk for hele hovedområdet og vurderer, om udviklingen svarer til forventningerne og hænger sammen med det samlede estimat</w:t>
            </w:r>
          </w:p>
          <w:p w14:paraId="3ABC6B9C" w14:textId="32953A69" w:rsidR="007922A1" w:rsidRDefault="007922A1" w:rsidP="00B12BF4">
            <w:pPr>
              <w:pStyle w:val="Listeafsnit"/>
              <w:numPr>
                <w:ilvl w:val="0"/>
                <w:numId w:val="21"/>
              </w:numPr>
            </w:pPr>
            <w:r>
              <w:t xml:space="preserve">Orienterer dekan eller </w:t>
            </w:r>
            <w:proofErr w:type="spellStart"/>
            <w:r>
              <w:t>universitetsdirektør</w:t>
            </w:r>
            <w:proofErr w:type="spellEnd"/>
            <w:r>
              <w:t>, hvis der er forhold, der kræver opmærksomhed eller korrigerende handlinger</w:t>
            </w:r>
          </w:p>
          <w:p w14:paraId="65432258" w14:textId="4D6270E7" w:rsidR="00443CCE" w:rsidRDefault="00873140" w:rsidP="00B12BF4">
            <w:pPr>
              <w:pStyle w:val="Listeafsnit"/>
              <w:numPr>
                <w:ilvl w:val="0"/>
                <w:numId w:val="21"/>
              </w:numPr>
            </w:pPr>
            <w:r>
              <w:t>Orienterer budgetchefen</w:t>
            </w:r>
            <w:r w:rsidR="00180B24">
              <w:t xml:space="preserve"> og teamleder</w:t>
            </w:r>
            <w:r>
              <w:t xml:space="preserve"> om ændringen og forklaringen i forhold til ankerbudgettet</w:t>
            </w:r>
            <w:r w:rsidR="00CA226C">
              <w:t>, h</w:t>
            </w:r>
            <w:r w:rsidR="007922A1">
              <w:t>vis der er væsentlige ændringer i årets estimat</w:t>
            </w:r>
          </w:p>
          <w:p w14:paraId="5753D7D0" w14:textId="77777777" w:rsidR="00873140" w:rsidRDefault="00873140" w:rsidP="00873140">
            <w:pPr>
              <w:pStyle w:val="Listeafsnit"/>
            </w:pPr>
          </w:p>
          <w:p w14:paraId="0F8CB5B5" w14:textId="436128D4" w:rsidR="007922A1" w:rsidRDefault="007922A1">
            <w:pPr>
              <w:rPr>
                <w:kern w:val="2"/>
                <w:szCs w:val="20"/>
                <w14:ligatures w14:val="standardContextual"/>
              </w:rPr>
            </w:pPr>
            <w:r w:rsidRPr="007D3B0F">
              <w:t>Budgetchef</w:t>
            </w:r>
          </w:p>
          <w:p w14:paraId="0F5CEA90" w14:textId="49C52CF0" w:rsidR="007922A1" w:rsidRPr="00B12BF4" w:rsidRDefault="00553AE4" w:rsidP="00B12BF4">
            <w:pPr>
              <w:pStyle w:val="Listeafsnit"/>
              <w:numPr>
                <w:ilvl w:val="0"/>
                <w:numId w:val="23"/>
              </w:numPr>
              <w:rPr>
                <w:kern w:val="2"/>
                <w:szCs w:val="20"/>
                <w14:ligatures w14:val="standardContextual"/>
              </w:rPr>
            </w:pPr>
            <w:r>
              <w:t>Orienterer v</w:t>
            </w:r>
            <w:r w:rsidR="007922A1">
              <w:t xml:space="preserve">icedirektøren i Økonomiafdelingen om </w:t>
            </w:r>
            <w:r w:rsidR="00E17C33">
              <w:t xml:space="preserve">status for </w:t>
            </w:r>
            <w:r w:rsidR="007922A1">
              <w:t>økonomien og vurderingen af årets estimat, herunder væsentlige forklaringer på afvigelser i forhold til ankerbudgettet</w:t>
            </w:r>
          </w:p>
          <w:p w14:paraId="7A9F4F8E" w14:textId="142BAB49" w:rsidR="007922A1" w:rsidRDefault="00E17C33" w:rsidP="00B12BF4">
            <w:pPr>
              <w:pStyle w:val="Listeafsnit"/>
              <w:numPr>
                <w:ilvl w:val="0"/>
                <w:numId w:val="23"/>
              </w:numPr>
            </w:pPr>
            <w:r>
              <w:t xml:space="preserve">Orienterer </w:t>
            </w:r>
            <w:r w:rsidR="00180B24">
              <w:t>r</w:t>
            </w:r>
            <w:r w:rsidR="007922A1">
              <w:t xml:space="preserve">ektor og </w:t>
            </w:r>
            <w:proofErr w:type="spellStart"/>
            <w:r w:rsidR="007922A1">
              <w:t>universitetsdirektør</w:t>
            </w:r>
            <w:proofErr w:type="spellEnd"/>
            <w:r w:rsidR="007922A1">
              <w:t xml:space="preserve"> om </w:t>
            </w:r>
            <w:r>
              <w:t xml:space="preserve">status for </w:t>
            </w:r>
            <w:r w:rsidR="007922A1">
              <w:t>økonomien og vurderingen af årets estimat</w:t>
            </w:r>
          </w:p>
          <w:p w14:paraId="4CBBF219" w14:textId="05DAFDC6" w:rsidR="007922A1" w:rsidRDefault="00846174" w:rsidP="00B12BF4">
            <w:pPr>
              <w:pStyle w:val="Listeafsnit"/>
              <w:numPr>
                <w:ilvl w:val="0"/>
                <w:numId w:val="23"/>
              </w:numPr>
            </w:pPr>
            <w:r>
              <w:t xml:space="preserve">Orienterer </w:t>
            </w:r>
            <w:r w:rsidR="007922A1">
              <w:t xml:space="preserve">særskilt om </w:t>
            </w:r>
            <w:r w:rsidR="00FF1D8C">
              <w:t xml:space="preserve">opgørelse af antal </w:t>
            </w:r>
            <w:r w:rsidR="007922A1">
              <w:t>STÅ og andre væsentlige ændringer, som bliver kendt i løbet af året</w:t>
            </w:r>
          </w:p>
          <w:p w14:paraId="74155EF9" w14:textId="77777777" w:rsidR="0018220C" w:rsidRDefault="0018220C" w:rsidP="00443CCE"/>
          <w:p w14:paraId="72E96306" w14:textId="77777777" w:rsidR="00184745" w:rsidRDefault="00184745" w:rsidP="0006708C">
            <w:pPr>
              <w:pStyle w:val="Overskrift3"/>
            </w:pPr>
            <w:bookmarkStart w:id="5" w:name="_Toc97187811"/>
            <w:bookmarkStart w:id="6" w:name="_Hlk95980880"/>
            <w:r>
              <w:t>Deadlines i forbindelse med måneds</w:t>
            </w:r>
            <w:r w:rsidR="00FA6EF4">
              <w:t>rapportering</w:t>
            </w:r>
            <w:r>
              <w:t>:</w:t>
            </w:r>
            <w:bookmarkEnd w:id="5"/>
          </w:p>
          <w:p w14:paraId="0BDC4674" w14:textId="77777777" w:rsidR="00422846" w:rsidRDefault="00422846"/>
          <w:p w14:paraId="286625E5" w14:textId="73E74F5B" w:rsidR="007922A1" w:rsidRDefault="007922A1">
            <w:pPr>
              <w:rPr>
                <w:kern w:val="2"/>
                <w:szCs w:val="20"/>
                <w14:ligatures w14:val="standardContextual"/>
              </w:rPr>
            </w:pPr>
            <w:r>
              <w:t>I forbindelse med månedsluk gælder følgende deadlines for månedsrapporteringen:</w:t>
            </w:r>
          </w:p>
          <w:p w14:paraId="64C6FD28" w14:textId="77777777" w:rsidR="00E571C7" w:rsidRPr="00055988" w:rsidRDefault="00E571C7" w:rsidP="00055988"/>
          <w:p w14:paraId="23072258" w14:textId="77777777" w:rsidR="007922A1" w:rsidRDefault="007922A1">
            <w:pPr>
              <w:rPr>
                <w:kern w:val="2"/>
                <w:szCs w:val="20"/>
                <w14:ligatures w14:val="standardContextual"/>
              </w:rPr>
            </w:pPr>
            <w:r>
              <w:t>Økonomiansvarlig på institutter og i afdelinger:</w:t>
            </w:r>
          </w:p>
          <w:p w14:paraId="0A8D5964" w14:textId="7EB3E325" w:rsidR="007922A1" w:rsidRDefault="007922A1" w:rsidP="00B145F4">
            <w:pPr>
              <w:pStyle w:val="Listeafsnit"/>
              <w:numPr>
                <w:ilvl w:val="0"/>
                <w:numId w:val="7"/>
              </w:numPr>
              <w:rPr>
                <w:kern w:val="2"/>
                <w:szCs w:val="20"/>
                <w14:ligatures w14:val="standardContextual"/>
              </w:rPr>
            </w:pPr>
            <w:r>
              <w:t xml:space="preserve">Senest den 10. hverdag i måneden ved dagens slutning skal årets estimat </w:t>
            </w:r>
            <w:r w:rsidR="00A13E58">
              <w:t>være udarbejdet</w:t>
            </w:r>
            <w:r>
              <w:t>. Hvis estimatet er ændret</w:t>
            </w:r>
            <w:r w:rsidR="00EF63D8">
              <w:t xml:space="preserve"> siden seneste rapportering</w:t>
            </w:r>
            <w:r>
              <w:t>, skal den primære årsag kort beskrives</w:t>
            </w:r>
          </w:p>
          <w:p w14:paraId="220C0370" w14:textId="77777777" w:rsidR="00CE1F3E" w:rsidRDefault="00CE1F3E" w:rsidP="00CE1F3E"/>
          <w:p w14:paraId="34D355AA" w14:textId="77777777" w:rsidR="007922A1" w:rsidRDefault="007922A1">
            <w:pPr>
              <w:rPr>
                <w:kern w:val="2"/>
                <w:szCs w:val="20"/>
                <w14:ligatures w14:val="standardContextual"/>
              </w:rPr>
            </w:pPr>
            <w:r>
              <w:t>Hovedområdepartner:</w:t>
            </w:r>
          </w:p>
          <w:p w14:paraId="7C24F1C3" w14:textId="09F467D8" w:rsidR="007922A1" w:rsidRPr="00B145F4" w:rsidRDefault="007922A1" w:rsidP="00B145F4">
            <w:pPr>
              <w:pStyle w:val="Listeafsnit"/>
              <w:numPr>
                <w:ilvl w:val="0"/>
                <w:numId w:val="24"/>
              </w:numPr>
              <w:rPr>
                <w:kern w:val="2"/>
                <w:szCs w:val="20"/>
                <w14:ligatures w14:val="standardContextual"/>
              </w:rPr>
            </w:pPr>
            <w:r>
              <w:t>Den 11. hverdag i måneden samler hovedområdepartneren estimater og forklaringer fra institutter og afdelinger</w:t>
            </w:r>
          </w:p>
          <w:p w14:paraId="305BBA5B" w14:textId="68855BAC" w:rsidR="007922A1" w:rsidRDefault="007922A1" w:rsidP="00B145F4">
            <w:pPr>
              <w:pStyle w:val="Listeafsnit"/>
              <w:numPr>
                <w:ilvl w:val="0"/>
                <w:numId w:val="24"/>
              </w:numPr>
            </w:pPr>
            <w:r>
              <w:t>Hvis der er væsentlige ændringer i årets estimat, rapporteres det til budgetchefen</w:t>
            </w:r>
            <w:r w:rsidR="00180B24">
              <w:t xml:space="preserve"> og teamleder</w:t>
            </w:r>
            <w:r>
              <w:t xml:space="preserve"> samme dag</w:t>
            </w:r>
          </w:p>
          <w:p w14:paraId="4D22AB83" w14:textId="77777777" w:rsidR="00D31040" w:rsidRDefault="00D31040" w:rsidP="00D31040">
            <w:pPr>
              <w:pStyle w:val="Listeafsnit"/>
            </w:pPr>
          </w:p>
          <w:p w14:paraId="6158CC2E" w14:textId="77777777" w:rsidR="007922A1" w:rsidRDefault="007922A1">
            <w:pPr>
              <w:rPr>
                <w:kern w:val="2"/>
                <w:szCs w:val="20"/>
                <w14:ligatures w14:val="standardContextual"/>
              </w:rPr>
            </w:pPr>
            <w:r>
              <w:t>Budgetchef/teamleder:</w:t>
            </w:r>
          </w:p>
          <w:p w14:paraId="64658504" w14:textId="65DA271A" w:rsidR="007922A1" w:rsidRPr="00B145F4" w:rsidRDefault="007922A1" w:rsidP="00B145F4">
            <w:pPr>
              <w:pStyle w:val="Listeafsnit"/>
              <w:numPr>
                <w:ilvl w:val="0"/>
                <w:numId w:val="25"/>
              </w:numPr>
              <w:rPr>
                <w:kern w:val="2"/>
                <w:szCs w:val="20"/>
                <w14:ligatures w14:val="standardContextual"/>
              </w:rPr>
            </w:pPr>
            <w:r>
              <w:t>Den 12. hverdag i måneden samles der op på indmeldingerne fra hovedområdepartnerne om ændringer i årets estimat</w:t>
            </w:r>
          </w:p>
          <w:p w14:paraId="25ACD7B3" w14:textId="76F8C031" w:rsidR="007922A1" w:rsidRDefault="007922A1" w:rsidP="00B145F4">
            <w:pPr>
              <w:pStyle w:val="Listeafsnit"/>
              <w:numPr>
                <w:ilvl w:val="0"/>
                <w:numId w:val="25"/>
              </w:numPr>
            </w:pPr>
            <w:r>
              <w:t xml:space="preserve">Budgetchefen rapporterer ved månedsopfølgningen til rektor og </w:t>
            </w:r>
            <w:proofErr w:type="spellStart"/>
            <w:r>
              <w:t>universitetsdirektør</w:t>
            </w:r>
            <w:proofErr w:type="spellEnd"/>
            <w:r>
              <w:t xml:space="preserve"> om økonomiens status – uanset om der er væsentlige ændringer eller ej</w:t>
            </w:r>
          </w:p>
          <w:p w14:paraId="63F2067A" w14:textId="77777777" w:rsidR="00B83BA7" w:rsidRDefault="00B83BA7" w:rsidP="001121C1"/>
          <w:p w14:paraId="56EF53FB" w14:textId="77777777" w:rsidR="00A027BB" w:rsidRDefault="001D7D93" w:rsidP="005B4734">
            <w:pPr>
              <w:pStyle w:val="Overskrift3"/>
            </w:pPr>
            <w:bookmarkStart w:id="7" w:name="_Toc97187812"/>
            <w:r>
              <w:lastRenderedPageBreak/>
              <w:t xml:space="preserve">Kommunikation </w:t>
            </w:r>
            <w:r w:rsidR="00924257">
              <w:t>og opsamling</w:t>
            </w:r>
            <w:r w:rsidR="0099559C">
              <w:t>:</w:t>
            </w:r>
            <w:bookmarkEnd w:id="7"/>
          </w:p>
          <w:p w14:paraId="1877778D" w14:textId="3255A443" w:rsidR="00422846" w:rsidRDefault="00422846"/>
          <w:p w14:paraId="711E2430" w14:textId="56EE45CC" w:rsidR="007922A1" w:rsidRDefault="007922A1">
            <w:pPr>
              <w:rPr>
                <w:kern w:val="2"/>
                <w:szCs w:val="20"/>
                <w14:ligatures w14:val="standardContextual"/>
              </w:rPr>
            </w:pPr>
            <w:r>
              <w:t xml:space="preserve">Ved månedsrapporteringen </w:t>
            </w:r>
            <w:r w:rsidR="008435DB">
              <w:t>sender ø</w:t>
            </w:r>
            <w:r w:rsidR="008435DB">
              <w:rPr>
                <w:rFonts w:ascii="Calibri" w:hAnsi="Calibri" w:cs="Calibri"/>
                <w:sz w:val="22"/>
              </w:rPr>
              <w:t xml:space="preserve">konomipartneren for Fælles Service afdelinger </w:t>
            </w:r>
            <w:r>
              <w:t xml:space="preserve">en mail til </w:t>
            </w:r>
            <w:r w:rsidR="008435DB">
              <w:t>ø</w:t>
            </w:r>
            <w:r w:rsidR="008435DB" w:rsidRPr="00421BD6">
              <w:rPr>
                <w:rFonts w:ascii="Calibri" w:hAnsi="Calibri" w:cs="Calibri"/>
                <w:sz w:val="22"/>
              </w:rPr>
              <w:t>konomipartner</w:t>
            </w:r>
            <w:r w:rsidR="008435DB">
              <w:rPr>
                <w:rFonts w:ascii="Calibri" w:hAnsi="Calibri" w:cs="Calibri"/>
                <w:sz w:val="22"/>
              </w:rPr>
              <w:t>en</w:t>
            </w:r>
            <w:r w:rsidR="008435DB" w:rsidRPr="00421BD6">
              <w:rPr>
                <w:rFonts w:ascii="Calibri" w:hAnsi="Calibri" w:cs="Calibri"/>
                <w:sz w:val="22"/>
              </w:rPr>
              <w:t xml:space="preserve"> for FF/FU </w:t>
            </w:r>
            <w:r>
              <w:t>med vurdering af årets resultat. Hvis estimatet afviger fra budgettet, skal de vigtigste årsag</w:t>
            </w:r>
            <w:r w:rsidR="008B3B6E">
              <w:t>er</w:t>
            </w:r>
            <w:r>
              <w:t xml:space="preserve"> forklares kort i teksten.</w:t>
            </w:r>
          </w:p>
          <w:p w14:paraId="26A026FE" w14:textId="77777777" w:rsidR="00D31040" w:rsidRDefault="00D31040" w:rsidP="00A027BB"/>
          <w:p w14:paraId="6EEDDAD8" w14:textId="75C47170" w:rsidR="00FE4CA7" w:rsidRPr="009C73A6" w:rsidRDefault="008435DB" w:rsidP="00670929">
            <w:pPr>
              <w:rPr>
                <w:kern w:val="2"/>
                <w:szCs w:val="20"/>
                <w14:ligatures w14:val="standardContextual"/>
              </w:rPr>
            </w:pPr>
            <w:r>
              <w:t xml:space="preserve">De økonomiansvarlige på institutterne indtaster estimat og kommentarer i et institutskema. </w:t>
            </w:r>
            <w:r w:rsidR="007922A1">
              <w:t>Hovedområdepartneren samler de indmeldte estimater for hovedområdet i et oversigtsark og angiver de vigtigste årsager til afvigelser mellem budget og estimat.</w:t>
            </w:r>
            <w:bookmarkEnd w:id="6"/>
          </w:p>
          <w:p w14:paraId="35F18DF9" w14:textId="77777777" w:rsidR="00422A64" w:rsidRPr="00E35511" w:rsidRDefault="00422A64" w:rsidP="00C16DD2"/>
        </w:tc>
      </w:tr>
      <w:tr w:rsidR="00422A64" w:rsidRPr="003822BE" w14:paraId="488EC692" w14:textId="77777777" w:rsidTr="00914B18">
        <w:trPr>
          <w:trHeight w:val="510"/>
        </w:trPr>
        <w:tc>
          <w:tcPr>
            <w:tcW w:w="9520" w:type="dxa"/>
            <w:tcBorders>
              <w:top w:val="single" w:sz="4" w:space="0" w:color="auto"/>
              <w:left w:val="single" w:sz="4" w:space="0" w:color="auto"/>
              <w:bottom w:val="single" w:sz="4" w:space="0" w:color="auto"/>
              <w:right w:val="single" w:sz="4" w:space="0" w:color="auto"/>
            </w:tcBorders>
            <w:shd w:val="clear" w:color="auto" w:fill="211A52"/>
            <w:hideMark/>
          </w:tcPr>
          <w:p w14:paraId="6A7FEC07" w14:textId="77777777" w:rsidR="00422A64" w:rsidRPr="00731E07" w:rsidRDefault="00422A64" w:rsidP="00C16DD2">
            <w:pPr>
              <w:pStyle w:val="Overskrift2"/>
            </w:pPr>
            <w:bookmarkStart w:id="8" w:name="_Toc97187815"/>
            <w:bookmarkEnd w:id="3"/>
            <w:r w:rsidRPr="00731E07">
              <w:lastRenderedPageBreak/>
              <w:t>KONTAKT / ANSVAR</w:t>
            </w:r>
            <w:bookmarkEnd w:id="8"/>
          </w:p>
        </w:tc>
      </w:tr>
      <w:tr w:rsidR="00422A64" w:rsidRPr="003822BE" w14:paraId="3BAC2F03" w14:textId="77777777" w:rsidTr="00914B18">
        <w:tc>
          <w:tcPr>
            <w:tcW w:w="9520" w:type="dxa"/>
            <w:tcBorders>
              <w:top w:val="single" w:sz="4" w:space="0" w:color="auto"/>
              <w:left w:val="single" w:sz="4" w:space="0" w:color="auto"/>
              <w:bottom w:val="single" w:sz="4" w:space="0" w:color="auto"/>
              <w:right w:val="single" w:sz="4" w:space="0" w:color="auto"/>
            </w:tcBorders>
          </w:tcPr>
          <w:p w14:paraId="2864BCD0" w14:textId="7AB2D0CC" w:rsidR="00422A64" w:rsidRPr="00731E07" w:rsidRDefault="0006708C" w:rsidP="0006708C">
            <w:pPr>
              <w:spacing w:before="120" w:after="120"/>
              <w:rPr>
                <w:rFonts w:cs="Arial"/>
              </w:rPr>
            </w:pPr>
            <w:r>
              <w:rPr>
                <w:rFonts w:cs="Arial"/>
              </w:rPr>
              <w:t xml:space="preserve">Budget- og </w:t>
            </w:r>
            <w:r w:rsidR="00914B18">
              <w:rPr>
                <w:rFonts w:cs="Arial"/>
              </w:rPr>
              <w:t>P</w:t>
            </w:r>
            <w:r>
              <w:rPr>
                <w:rFonts w:cs="Arial"/>
              </w:rPr>
              <w:t>lanlægning i Ø</w:t>
            </w:r>
            <w:r w:rsidR="00914B18">
              <w:rPr>
                <w:rFonts w:cs="Arial"/>
              </w:rPr>
              <w:t xml:space="preserve">konomiafdelingen </w:t>
            </w:r>
          </w:p>
        </w:tc>
      </w:tr>
      <w:tr w:rsidR="00422A64" w:rsidRPr="003822BE" w14:paraId="77F8B05D" w14:textId="77777777" w:rsidTr="00914B18">
        <w:trPr>
          <w:trHeight w:val="510"/>
        </w:trPr>
        <w:tc>
          <w:tcPr>
            <w:tcW w:w="9520" w:type="dxa"/>
            <w:tcBorders>
              <w:top w:val="single" w:sz="4" w:space="0" w:color="auto"/>
              <w:left w:val="single" w:sz="4" w:space="0" w:color="auto"/>
              <w:bottom w:val="single" w:sz="4" w:space="0" w:color="auto"/>
              <w:right w:val="single" w:sz="4" w:space="0" w:color="auto"/>
            </w:tcBorders>
            <w:shd w:val="clear" w:color="auto" w:fill="211A52"/>
            <w:hideMark/>
          </w:tcPr>
          <w:p w14:paraId="0CE2E85B" w14:textId="77777777" w:rsidR="00422A64" w:rsidRPr="00462254" w:rsidRDefault="00422A64" w:rsidP="00C16DD2">
            <w:pPr>
              <w:pStyle w:val="Overskrift2"/>
            </w:pPr>
            <w:bookmarkStart w:id="9" w:name="_Toc97187817"/>
            <w:r>
              <w:t>BILAG</w:t>
            </w:r>
            <w:bookmarkEnd w:id="9"/>
          </w:p>
        </w:tc>
      </w:tr>
      <w:tr w:rsidR="00422A64" w:rsidRPr="003822BE" w14:paraId="68543957" w14:textId="77777777" w:rsidTr="00914B18">
        <w:tc>
          <w:tcPr>
            <w:tcW w:w="9520" w:type="dxa"/>
            <w:tcBorders>
              <w:top w:val="single" w:sz="4" w:space="0" w:color="auto"/>
              <w:left w:val="single" w:sz="4" w:space="0" w:color="auto"/>
              <w:bottom w:val="single" w:sz="4" w:space="0" w:color="auto"/>
              <w:right w:val="single" w:sz="4" w:space="0" w:color="auto"/>
            </w:tcBorders>
          </w:tcPr>
          <w:p w14:paraId="499B111C" w14:textId="41605066" w:rsidR="009D08CF" w:rsidRPr="00FA0C64" w:rsidRDefault="009D08CF" w:rsidP="009D08CF">
            <w:pPr>
              <w:pStyle w:val="Listeafsnit"/>
              <w:numPr>
                <w:ilvl w:val="0"/>
                <w:numId w:val="26"/>
              </w:numPr>
              <w:spacing w:before="120" w:after="120"/>
              <w:rPr>
                <w:rFonts w:cs="Arial"/>
                <w:b/>
                <w:iCs/>
              </w:rPr>
            </w:pPr>
            <w:r>
              <w:t xml:space="preserve">Link til Budget og periodeopfølgning: </w:t>
            </w:r>
            <w:hyperlink r:id="rId8" w:history="1">
              <w:r w:rsidR="00B63AB0" w:rsidRPr="00FB18D0">
                <w:rPr>
                  <w:rStyle w:val="Hyperlink"/>
                  <w:rFonts w:cs="Arial"/>
                  <w:b/>
                  <w:iCs/>
                </w:rPr>
                <w:t>Budget og periodeopfølgning - Aalborg Universitet</w:t>
              </w:r>
            </w:hyperlink>
            <w:r w:rsidR="00FA0C64">
              <w:t xml:space="preserve"> </w:t>
            </w:r>
            <w:r w:rsidRPr="00FA0C64">
              <w:rPr>
                <w:rFonts w:cs="Arial"/>
                <w:bCs/>
                <w:iCs/>
              </w:rPr>
              <w:t>Overblik over datoer/deadlines kan findes under ’Årshjul for måneds- og periodeopfølgning’</w:t>
            </w:r>
          </w:p>
          <w:p w14:paraId="72D808A4" w14:textId="77777777" w:rsidR="009D08CF" w:rsidRPr="009D08CF" w:rsidRDefault="009D08CF" w:rsidP="009D08CF">
            <w:pPr>
              <w:spacing w:before="120" w:after="120"/>
              <w:rPr>
                <w:rFonts w:cs="Arial"/>
                <w:b/>
                <w:iCs/>
              </w:rPr>
            </w:pPr>
          </w:p>
          <w:p w14:paraId="64D07230" w14:textId="2AD51B63" w:rsidR="009D08CF" w:rsidRPr="00FB18D0" w:rsidRDefault="009D08CF" w:rsidP="00FB18D0">
            <w:pPr>
              <w:pStyle w:val="Listeafsnit"/>
              <w:numPr>
                <w:ilvl w:val="0"/>
                <w:numId w:val="26"/>
              </w:numPr>
              <w:spacing w:before="120" w:after="120"/>
              <w:rPr>
                <w:rFonts w:cs="Arial"/>
                <w:b/>
                <w:iCs/>
              </w:rPr>
            </w:pPr>
            <w:r w:rsidRPr="00FB18D0">
              <w:rPr>
                <w:rFonts w:cs="Arial"/>
                <w:bCs/>
                <w:iCs/>
              </w:rPr>
              <w:t>Link til vejledning til periodeopfølgning i EPM:</w:t>
            </w:r>
            <w:r w:rsidRPr="00FB18D0">
              <w:rPr>
                <w:rFonts w:cs="Arial"/>
                <w:b/>
                <w:iCs/>
              </w:rPr>
              <w:t xml:space="preserve"> </w:t>
            </w:r>
            <w:hyperlink r:id="rId9" w:history="1">
              <w:r w:rsidRPr="00FB18D0">
                <w:rPr>
                  <w:rStyle w:val="Hyperlink"/>
                  <w:rFonts w:cs="Arial"/>
                  <w:b/>
                  <w:iCs/>
                </w:rPr>
                <w:t>Vejledning til periodeopfølgning i EPM</w:t>
              </w:r>
            </w:hyperlink>
          </w:p>
          <w:p w14:paraId="478791F1" w14:textId="77777777" w:rsidR="009D08CF" w:rsidRDefault="009D08CF" w:rsidP="00C16DD2">
            <w:pPr>
              <w:spacing w:before="120" w:after="120"/>
              <w:rPr>
                <w:rFonts w:cs="Arial"/>
                <w:b/>
                <w:iCs/>
              </w:rPr>
            </w:pPr>
          </w:p>
          <w:p w14:paraId="5A617862" w14:textId="23E7D130" w:rsidR="00422A64" w:rsidRPr="00FB18D0" w:rsidRDefault="009D08CF" w:rsidP="00FB18D0">
            <w:pPr>
              <w:pStyle w:val="Listeafsnit"/>
              <w:numPr>
                <w:ilvl w:val="0"/>
                <w:numId w:val="26"/>
              </w:numPr>
              <w:spacing w:before="120" w:after="120"/>
              <w:rPr>
                <w:rFonts w:cs="Arial"/>
                <w:b/>
                <w:i/>
              </w:rPr>
            </w:pPr>
            <w:r w:rsidRPr="00FB18D0">
              <w:rPr>
                <w:rFonts w:cs="Arial"/>
                <w:bCs/>
                <w:iCs/>
              </w:rPr>
              <w:t>Link til r</w:t>
            </w:r>
            <w:r w:rsidR="00F038B9" w:rsidRPr="00FB18D0">
              <w:rPr>
                <w:rFonts w:cs="Arial"/>
                <w:bCs/>
                <w:iCs/>
              </w:rPr>
              <w:t>egnskabsinstruks</w:t>
            </w:r>
            <w:r w:rsidRPr="00FB18D0">
              <w:rPr>
                <w:rFonts w:cs="Arial"/>
                <w:bCs/>
                <w:iCs/>
              </w:rPr>
              <w:t>:</w:t>
            </w:r>
            <w:r w:rsidR="00F038B9" w:rsidRPr="00FB18D0">
              <w:rPr>
                <w:rFonts w:cs="Arial"/>
                <w:b/>
                <w:i/>
              </w:rPr>
              <w:t xml:space="preserve"> </w:t>
            </w:r>
            <w:hyperlink r:id="rId10" w:history="1">
              <w:r w:rsidR="00F038B9" w:rsidRPr="00FB18D0">
                <w:rPr>
                  <w:rStyle w:val="Hyperlink"/>
                  <w:rFonts w:cs="Arial"/>
                  <w:b/>
                  <w:i/>
                </w:rPr>
                <w:t>her</w:t>
              </w:r>
            </w:hyperlink>
          </w:p>
        </w:tc>
      </w:tr>
    </w:tbl>
    <w:p w14:paraId="17D99D91" w14:textId="77777777" w:rsidR="00874ABD" w:rsidRPr="00422A64" w:rsidRDefault="00874ABD" w:rsidP="00422A64"/>
    <w:sectPr w:rsidR="00874ABD" w:rsidRPr="00422A64" w:rsidSect="002610E4">
      <w:headerReference w:type="even" r:id="rId11"/>
      <w:headerReference w:type="default" r:id="rId12"/>
      <w:footerReference w:type="even" r:id="rId13"/>
      <w:footerReference w:type="default" r:id="rId14"/>
      <w:headerReference w:type="first" r:id="rId15"/>
      <w:footerReference w:type="first" r:id="rId16"/>
      <w:pgSz w:w="11906" w:h="16838"/>
      <w:pgMar w:top="1196"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D3BE1" w14:textId="77777777" w:rsidR="00F94402" w:rsidRDefault="00F94402" w:rsidP="00E16C5A">
      <w:pPr>
        <w:spacing w:line="240" w:lineRule="auto"/>
      </w:pPr>
      <w:r>
        <w:separator/>
      </w:r>
    </w:p>
  </w:endnote>
  <w:endnote w:type="continuationSeparator" w:id="0">
    <w:p w14:paraId="11D4BA11" w14:textId="77777777" w:rsidR="00F94402" w:rsidRDefault="00F94402" w:rsidP="00E16C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IN Next LT Pro Light">
    <w:altName w:val="DIN Next LT Pro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19853" w14:textId="77777777" w:rsidR="008B4540" w:rsidRDefault="008B4540">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14F9F" w14:textId="77777777" w:rsidR="00874ABD" w:rsidRDefault="00874ABD">
    <w:pPr>
      <w:pStyle w:val="Sidefod"/>
      <w:jc w:val="right"/>
    </w:pPr>
    <w:r>
      <w:fldChar w:fldCharType="begin"/>
    </w:r>
    <w:r>
      <w:instrText>PAGE   \* MERGEFORMAT</w:instrText>
    </w:r>
    <w:r>
      <w:fldChar w:fldCharType="separate"/>
    </w:r>
    <w:r w:rsidR="00E819BC">
      <w:rPr>
        <w:noProof/>
      </w:rPr>
      <w:t>2</w:t>
    </w:r>
    <w:r>
      <w:fldChar w:fldCharType="end"/>
    </w:r>
  </w:p>
  <w:p w14:paraId="79E86F0F" w14:textId="77777777" w:rsidR="00874ABD" w:rsidRDefault="00874ABD">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B9017" w14:textId="77777777" w:rsidR="007D3301" w:rsidRDefault="007D3301">
    <w:pPr>
      <w:pStyle w:val="Sidefod"/>
      <w:jc w:val="right"/>
    </w:pPr>
    <w:r>
      <w:fldChar w:fldCharType="begin"/>
    </w:r>
    <w:r>
      <w:instrText>PAGE   \* MERGEFORMAT</w:instrText>
    </w:r>
    <w:r>
      <w:fldChar w:fldCharType="separate"/>
    </w:r>
    <w:r w:rsidR="00E819BC">
      <w:rPr>
        <w:noProof/>
      </w:rPr>
      <w:t>1</w:t>
    </w:r>
    <w:r>
      <w:fldChar w:fldCharType="end"/>
    </w:r>
  </w:p>
  <w:p w14:paraId="5193B0CD" w14:textId="77777777" w:rsidR="007D3301" w:rsidRDefault="007D330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B05F8" w14:textId="77777777" w:rsidR="00F94402" w:rsidRDefault="00F94402" w:rsidP="00E16C5A">
      <w:pPr>
        <w:spacing w:line="240" w:lineRule="auto"/>
      </w:pPr>
      <w:r>
        <w:separator/>
      </w:r>
    </w:p>
  </w:footnote>
  <w:footnote w:type="continuationSeparator" w:id="0">
    <w:p w14:paraId="18F2FC8A" w14:textId="77777777" w:rsidR="00F94402" w:rsidRDefault="00F94402" w:rsidP="00E16C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1C07B" w14:textId="77777777" w:rsidR="008B4540" w:rsidRDefault="008B454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A6D02" w14:textId="77777777" w:rsidR="00B15296" w:rsidRDefault="00B15296" w:rsidP="00E16C5A">
    <w:pPr>
      <w:pStyle w:val="Sidehoved"/>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2" w:type="dxa"/>
      <w:tblLayout w:type="fixed"/>
      <w:tblLook w:val="04A0" w:firstRow="1" w:lastRow="0" w:firstColumn="1" w:lastColumn="0" w:noHBand="0" w:noVBand="1"/>
    </w:tblPr>
    <w:tblGrid>
      <w:gridCol w:w="3334"/>
      <w:gridCol w:w="3153"/>
      <w:gridCol w:w="3335"/>
    </w:tblGrid>
    <w:tr w:rsidR="00C837A4" w14:paraId="5913D590" w14:textId="77777777" w:rsidTr="000425FD">
      <w:tc>
        <w:tcPr>
          <w:tcW w:w="3334" w:type="dxa"/>
        </w:tcPr>
        <w:p w14:paraId="5495ECC3" w14:textId="77777777" w:rsidR="00335179" w:rsidRDefault="00335179" w:rsidP="00335179">
          <w:pPr>
            <w:pStyle w:val="Sidehoved"/>
            <w:rPr>
              <w:noProof/>
              <w:lang w:eastAsia="da-DK"/>
            </w:rPr>
          </w:pPr>
        </w:p>
      </w:tc>
      <w:tc>
        <w:tcPr>
          <w:tcW w:w="3153" w:type="dxa"/>
        </w:tcPr>
        <w:p w14:paraId="16A8C59E" w14:textId="77777777" w:rsidR="00335179" w:rsidRDefault="00335179" w:rsidP="007D3301">
          <w:pPr>
            <w:pStyle w:val="Sidehoved"/>
            <w:jc w:val="right"/>
            <w:rPr>
              <w:noProof/>
              <w:lang w:eastAsia="da-DK"/>
            </w:rPr>
          </w:pPr>
        </w:p>
        <w:p w14:paraId="63B1EA88" w14:textId="77777777" w:rsidR="001401A0" w:rsidRPr="001401A0" w:rsidRDefault="001401A0" w:rsidP="001401A0">
          <w:pPr>
            <w:rPr>
              <w:lang w:eastAsia="da-DK"/>
            </w:rPr>
          </w:pPr>
        </w:p>
        <w:p w14:paraId="3B7F3CB9" w14:textId="77777777" w:rsidR="001401A0" w:rsidRPr="001401A0" w:rsidRDefault="001401A0" w:rsidP="001401A0">
          <w:pPr>
            <w:rPr>
              <w:lang w:eastAsia="da-DK"/>
            </w:rPr>
          </w:pPr>
        </w:p>
        <w:p w14:paraId="1B494C77" w14:textId="77777777" w:rsidR="001401A0" w:rsidRPr="001401A0" w:rsidRDefault="001401A0" w:rsidP="001401A0">
          <w:pPr>
            <w:rPr>
              <w:lang w:eastAsia="da-DK"/>
            </w:rPr>
          </w:pPr>
        </w:p>
        <w:p w14:paraId="6607411A" w14:textId="77777777" w:rsidR="001401A0" w:rsidRPr="001401A0" w:rsidRDefault="001401A0" w:rsidP="001401A0">
          <w:pPr>
            <w:rPr>
              <w:lang w:eastAsia="da-DK"/>
            </w:rPr>
          </w:pPr>
        </w:p>
        <w:p w14:paraId="3F597469" w14:textId="77777777" w:rsidR="001401A0" w:rsidRPr="001401A0" w:rsidRDefault="001401A0" w:rsidP="001401A0">
          <w:pPr>
            <w:rPr>
              <w:lang w:eastAsia="da-DK"/>
            </w:rPr>
          </w:pPr>
        </w:p>
        <w:p w14:paraId="65D3C48C" w14:textId="77777777" w:rsidR="001401A0" w:rsidRPr="001401A0" w:rsidRDefault="001401A0" w:rsidP="001401A0">
          <w:pPr>
            <w:rPr>
              <w:lang w:eastAsia="da-DK"/>
            </w:rPr>
          </w:pPr>
        </w:p>
        <w:p w14:paraId="082817FD" w14:textId="77777777" w:rsidR="001401A0" w:rsidRPr="001401A0" w:rsidRDefault="001401A0" w:rsidP="001401A0">
          <w:pPr>
            <w:rPr>
              <w:lang w:eastAsia="da-DK"/>
            </w:rPr>
          </w:pPr>
        </w:p>
        <w:p w14:paraId="052CF252" w14:textId="77777777" w:rsidR="001401A0" w:rsidRPr="001401A0" w:rsidRDefault="001401A0" w:rsidP="001401A0">
          <w:pPr>
            <w:rPr>
              <w:lang w:eastAsia="da-DK"/>
            </w:rPr>
          </w:pPr>
        </w:p>
        <w:p w14:paraId="2858EA1D" w14:textId="77777777" w:rsidR="001401A0" w:rsidRPr="001401A0" w:rsidRDefault="001401A0" w:rsidP="001401A0">
          <w:pPr>
            <w:rPr>
              <w:lang w:eastAsia="da-DK"/>
            </w:rPr>
          </w:pPr>
        </w:p>
        <w:p w14:paraId="761A2875" w14:textId="77777777" w:rsidR="001401A0" w:rsidRDefault="001401A0" w:rsidP="001401A0">
          <w:pPr>
            <w:rPr>
              <w:noProof/>
              <w:lang w:eastAsia="da-DK"/>
            </w:rPr>
          </w:pPr>
        </w:p>
        <w:p w14:paraId="648F0D1C" w14:textId="77777777" w:rsidR="001401A0" w:rsidRDefault="001401A0" w:rsidP="001401A0">
          <w:pPr>
            <w:rPr>
              <w:noProof/>
              <w:lang w:eastAsia="da-DK"/>
            </w:rPr>
          </w:pPr>
        </w:p>
        <w:p w14:paraId="5EF6C7B5" w14:textId="77777777" w:rsidR="001401A0" w:rsidRPr="001401A0" w:rsidRDefault="001401A0" w:rsidP="001401A0">
          <w:pPr>
            <w:ind w:firstLine="1304"/>
            <w:rPr>
              <w:lang w:eastAsia="da-DK"/>
            </w:rPr>
          </w:pPr>
        </w:p>
      </w:tc>
      <w:tc>
        <w:tcPr>
          <w:tcW w:w="3335" w:type="dxa"/>
        </w:tcPr>
        <w:p w14:paraId="3C58511B" w14:textId="77777777" w:rsidR="002703F6" w:rsidRPr="00BE5DFA" w:rsidRDefault="00031AA7" w:rsidP="002703F6">
          <w:pPr>
            <w:pStyle w:val="Sidehoved"/>
          </w:pPr>
          <w:r w:rsidRPr="00BE5DFA">
            <w:rPr>
              <w:noProof/>
              <w:lang w:eastAsia="da-DK"/>
            </w:rPr>
            <w:drawing>
              <wp:inline distT="0" distB="0" distL="0" distR="0" wp14:anchorId="42CC8B07" wp14:editId="3BFE709F">
                <wp:extent cx="1676400" cy="98107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6383" b="7448"/>
                        <a:stretch>
                          <a:fillRect/>
                        </a:stretch>
                      </pic:blipFill>
                      <pic:spPr bwMode="auto">
                        <a:xfrm>
                          <a:off x="0" y="0"/>
                          <a:ext cx="1676400" cy="981075"/>
                        </a:xfrm>
                        <a:prstGeom prst="rect">
                          <a:avLst/>
                        </a:prstGeom>
                        <a:noFill/>
                        <a:ln>
                          <a:noFill/>
                        </a:ln>
                      </pic:spPr>
                    </pic:pic>
                  </a:graphicData>
                </a:graphic>
              </wp:inline>
            </w:drawing>
          </w:r>
        </w:p>
        <w:p w14:paraId="232C574C" w14:textId="77777777" w:rsidR="002610E4" w:rsidRPr="00BE5DFA" w:rsidRDefault="002610E4" w:rsidP="002703F6">
          <w:pPr>
            <w:pStyle w:val="Sidehoved"/>
            <w:rPr>
              <w:rFonts w:cs="Arial"/>
              <w:b/>
              <w:color w:val="211A52"/>
              <w:sz w:val="16"/>
              <w:szCs w:val="16"/>
            </w:rPr>
          </w:pPr>
        </w:p>
        <w:p w14:paraId="771DB3F5" w14:textId="77777777" w:rsidR="002703F6" w:rsidRPr="00BE5DFA" w:rsidRDefault="001401A0" w:rsidP="00BE5DFA">
          <w:pPr>
            <w:pStyle w:val="Sidehoved"/>
            <w:spacing w:after="120" w:line="276" w:lineRule="auto"/>
            <w:rPr>
              <w:rFonts w:cs="Arial"/>
              <w:b/>
              <w:color w:val="211A52"/>
              <w:sz w:val="16"/>
              <w:szCs w:val="16"/>
            </w:rPr>
          </w:pPr>
          <w:r>
            <w:rPr>
              <w:rFonts w:cs="Arial"/>
              <w:b/>
              <w:color w:val="211A52"/>
              <w:sz w:val="16"/>
              <w:szCs w:val="16"/>
            </w:rPr>
            <w:t>Økonomiafdeling, Økonomistyringsenheden</w:t>
          </w:r>
        </w:p>
        <w:p w14:paraId="498DA46E" w14:textId="55815595" w:rsidR="002703F6" w:rsidRPr="00BE5DFA" w:rsidRDefault="002703F6" w:rsidP="002610E4">
          <w:pPr>
            <w:pStyle w:val="Sidehoved"/>
            <w:spacing w:line="360" w:lineRule="auto"/>
            <w:rPr>
              <w:rFonts w:cs="Arial"/>
              <w:color w:val="211A52"/>
              <w:sz w:val="16"/>
              <w:szCs w:val="16"/>
            </w:rPr>
          </w:pPr>
          <w:r w:rsidRPr="00BE5DFA">
            <w:rPr>
              <w:rFonts w:cs="Arial"/>
              <w:color w:val="211A52"/>
              <w:sz w:val="16"/>
              <w:szCs w:val="16"/>
            </w:rPr>
            <w:t>Dokument dato:</w:t>
          </w:r>
          <w:r w:rsidR="001D1239">
            <w:rPr>
              <w:rFonts w:cs="Arial"/>
              <w:color w:val="211A52"/>
              <w:sz w:val="16"/>
              <w:szCs w:val="16"/>
            </w:rPr>
            <w:t xml:space="preserve"> </w:t>
          </w:r>
          <w:r w:rsidR="00F765D2">
            <w:rPr>
              <w:rFonts w:cs="Arial"/>
              <w:color w:val="211A52"/>
              <w:sz w:val="16"/>
              <w:szCs w:val="16"/>
            </w:rPr>
            <w:t>21-08</w:t>
          </w:r>
          <w:r w:rsidR="001D1239">
            <w:rPr>
              <w:rFonts w:cs="Arial"/>
              <w:color w:val="211A52"/>
              <w:sz w:val="16"/>
              <w:szCs w:val="16"/>
            </w:rPr>
            <w:t>-202</w:t>
          </w:r>
          <w:r w:rsidR="00455319">
            <w:rPr>
              <w:rFonts w:cs="Arial"/>
              <w:color w:val="211A52"/>
              <w:sz w:val="16"/>
              <w:szCs w:val="16"/>
            </w:rPr>
            <w:t>6</w:t>
          </w:r>
        </w:p>
        <w:p w14:paraId="59E9F57D" w14:textId="77777777" w:rsidR="002703F6" w:rsidRPr="00BE5DFA" w:rsidRDefault="002703F6" w:rsidP="002610E4">
          <w:pPr>
            <w:pStyle w:val="Sidehoved"/>
            <w:spacing w:line="360" w:lineRule="auto"/>
            <w:rPr>
              <w:rFonts w:cs="Arial"/>
              <w:color w:val="211A52"/>
              <w:sz w:val="16"/>
              <w:szCs w:val="16"/>
            </w:rPr>
          </w:pPr>
          <w:r w:rsidRPr="00BE5DFA">
            <w:rPr>
              <w:rFonts w:cs="Arial"/>
              <w:color w:val="211A52"/>
              <w:sz w:val="16"/>
              <w:szCs w:val="16"/>
            </w:rPr>
            <w:t>Dokumentansvarlig:</w:t>
          </w:r>
          <w:r w:rsidR="001D1239">
            <w:rPr>
              <w:rFonts w:cs="Arial"/>
              <w:color w:val="211A52"/>
              <w:sz w:val="16"/>
              <w:szCs w:val="16"/>
            </w:rPr>
            <w:t xml:space="preserve"> </w:t>
          </w:r>
          <w:r w:rsidR="000852DF">
            <w:rPr>
              <w:rFonts w:cs="Arial"/>
              <w:color w:val="211A52"/>
              <w:sz w:val="16"/>
              <w:szCs w:val="16"/>
            </w:rPr>
            <w:t>Gitte Hartung</w:t>
          </w:r>
        </w:p>
        <w:p w14:paraId="7F7B9AF7" w14:textId="24EA7DF0" w:rsidR="00420374" w:rsidRPr="00BE5DFA" w:rsidRDefault="00420374" w:rsidP="002610E4">
          <w:pPr>
            <w:pStyle w:val="Sidehoved"/>
            <w:spacing w:line="360" w:lineRule="auto"/>
            <w:rPr>
              <w:rFonts w:cs="Arial"/>
              <w:color w:val="211A52"/>
              <w:sz w:val="16"/>
              <w:szCs w:val="16"/>
            </w:rPr>
          </w:pPr>
          <w:r w:rsidRPr="00BE5DFA">
            <w:rPr>
              <w:rFonts w:cs="Arial"/>
              <w:color w:val="211A52"/>
              <w:sz w:val="16"/>
              <w:szCs w:val="16"/>
            </w:rPr>
            <w:t xml:space="preserve">Senest revideret: </w:t>
          </w:r>
          <w:r w:rsidR="00F765D2">
            <w:rPr>
              <w:rFonts w:cs="Arial"/>
              <w:color w:val="211A52"/>
              <w:sz w:val="16"/>
              <w:szCs w:val="16"/>
            </w:rPr>
            <w:t>21-08</w:t>
          </w:r>
          <w:r w:rsidR="002D555A">
            <w:rPr>
              <w:rFonts w:cs="Arial"/>
              <w:color w:val="211A52"/>
              <w:sz w:val="16"/>
              <w:szCs w:val="16"/>
            </w:rPr>
            <w:t>-202</w:t>
          </w:r>
          <w:r w:rsidR="00FD7286">
            <w:rPr>
              <w:rFonts w:cs="Arial"/>
              <w:color w:val="211A52"/>
              <w:sz w:val="16"/>
              <w:szCs w:val="16"/>
            </w:rPr>
            <w:t>6</w:t>
          </w:r>
        </w:p>
        <w:p w14:paraId="43F4FEC6" w14:textId="751BAA12" w:rsidR="00420374" w:rsidRDefault="00420374" w:rsidP="002610E4">
          <w:pPr>
            <w:pStyle w:val="Sidehoved"/>
            <w:spacing w:line="360" w:lineRule="auto"/>
            <w:rPr>
              <w:rFonts w:cs="Arial"/>
              <w:color w:val="211A52"/>
              <w:sz w:val="16"/>
              <w:szCs w:val="16"/>
            </w:rPr>
          </w:pPr>
          <w:r w:rsidRPr="00BE5DFA">
            <w:rPr>
              <w:rFonts w:cs="Arial"/>
              <w:color w:val="211A52"/>
              <w:sz w:val="16"/>
              <w:szCs w:val="16"/>
            </w:rPr>
            <w:t>Senest revideret af:</w:t>
          </w:r>
          <w:r w:rsidR="002D555A">
            <w:rPr>
              <w:rFonts w:cs="Arial"/>
              <w:color w:val="211A52"/>
              <w:sz w:val="16"/>
              <w:szCs w:val="16"/>
            </w:rPr>
            <w:t xml:space="preserve"> </w:t>
          </w:r>
          <w:r w:rsidR="00F765D2">
            <w:rPr>
              <w:rFonts w:cs="Arial"/>
              <w:color w:val="211A52"/>
              <w:sz w:val="16"/>
              <w:szCs w:val="16"/>
            </w:rPr>
            <w:t>Team Økonomi og Planlægning</w:t>
          </w:r>
        </w:p>
        <w:p w14:paraId="28DED450" w14:textId="109FDB70" w:rsidR="0084602E" w:rsidRDefault="0084602E" w:rsidP="002610E4">
          <w:pPr>
            <w:pStyle w:val="Sidehoved"/>
            <w:spacing w:line="360" w:lineRule="auto"/>
            <w:rPr>
              <w:rFonts w:cs="Arial"/>
              <w:color w:val="211A52"/>
              <w:sz w:val="16"/>
              <w:szCs w:val="16"/>
            </w:rPr>
          </w:pPr>
          <w:r>
            <w:rPr>
              <w:rFonts w:cs="Arial"/>
              <w:color w:val="211A52"/>
              <w:sz w:val="16"/>
              <w:szCs w:val="16"/>
            </w:rPr>
            <w:t>Godkendt dato:</w:t>
          </w:r>
          <w:r w:rsidR="00E82A06">
            <w:rPr>
              <w:rFonts w:cs="Arial"/>
              <w:color w:val="211A52"/>
              <w:sz w:val="16"/>
              <w:szCs w:val="16"/>
            </w:rPr>
            <w:t xml:space="preserve"> </w:t>
          </w:r>
          <w:r w:rsidR="007A16F3">
            <w:rPr>
              <w:rFonts w:cs="Arial"/>
              <w:color w:val="211A52"/>
              <w:sz w:val="16"/>
              <w:szCs w:val="16"/>
            </w:rPr>
            <w:t>01.09.2026</w:t>
          </w:r>
        </w:p>
        <w:p w14:paraId="0783C780" w14:textId="77777777" w:rsidR="0084602E" w:rsidRPr="00BE5DFA" w:rsidRDefault="0084602E" w:rsidP="002610E4">
          <w:pPr>
            <w:pStyle w:val="Sidehoved"/>
            <w:spacing w:line="360" w:lineRule="auto"/>
            <w:rPr>
              <w:rFonts w:cs="Arial"/>
              <w:color w:val="211A52"/>
              <w:sz w:val="16"/>
              <w:szCs w:val="16"/>
            </w:rPr>
          </w:pPr>
          <w:r>
            <w:rPr>
              <w:rFonts w:cs="Arial"/>
              <w:color w:val="211A52"/>
              <w:sz w:val="16"/>
              <w:szCs w:val="16"/>
            </w:rPr>
            <w:t>Godkendt af:</w:t>
          </w:r>
          <w:r w:rsidR="00E82A06">
            <w:rPr>
              <w:rFonts w:cs="Arial"/>
              <w:color w:val="211A52"/>
              <w:sz w:val="16"/>
              <w:szCs w:val="16"/>
            </w:rPr>
            <w:t xml:space="preserve"> Gitte Hartung</w:t>
          </w:r>
        </w:p>
        <w:p w14:paraId="65892315" w14:textId="1F1695B9" w:rsidR="00335179" w:rsidRPr="00BE5DFA" w:rsidRDefault="002D4A49" w:rsidP="002D4A49">
          <w:pPr>
            <w:pStyle w:val="Sidehoved"/>
            <w:spacing w:line="360" w:lineRule="auto"/>
            <w:rPr>
              <w:rFonts w:cs="Arial"/>
              <w:color w:val="211A52"/>
              <w:sz w:val="16"/>
              <w:szCs w:val="16"/>
            </w:rPr>
          </w:pPr>
          <w:r w:rsidRPr="00BE5DFA">
            <w:rPr>
              <w:rFonts w:cs="Arial"/>
              <w:color w:val="211A52"/>
              <w:sz w:val="16"/>
              <w:szCs w:val="16"/>
            </w:rPr>
            <w:t>Sagsnr.:</w:t>
          </w:r>
          <w:r w:rsidR="001D1239">
            <w:rPr>
              <w:rFonts w:cs="Arial"/>
              <w:color w:val="211A52"/>
              <w:sz w:val="16"/>
              <w:szCs w:val="16"/>
            </w:rPr>
            <w:t xml:space="preserve"> </w:t>
          </w:r>
          <w:r w:rsidR="008B4540">
            <w:rPr>
              <w:rFonts w:cs="Arial"/>
              <w:color w:val="211A52"/>
              <w:sz w:val="16"/>
              <w:szCs w:val="16"/>
            </w:rPr>
            <w:t>2023-122-00682</w:t>
          </w:r>
        </w:p>
      </w:tc>
    </w:tr>
  </w:tbl>
  <w:p w14:paraId="68F4D598" w14:textId="77777777" w:rsidR="00335179" w:rsidRDefault="00335179" w:rsidP="002610E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36C5"/>
    <w:multiLevelType w:val="hybridMultilevel"/>
    <w:tmpl w:val="964EB28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2FF2820"/>
    <w:multiLevelType w:val="multilevel"/>
    <w:tmpl w:val="13340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B9224B"/>
    <w:multiLevelType w:val="hybridMultilevel"/>
    <w:tmpl w:val="964EB28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8C80FA8"/>
    <w:multiLevelType w:val="hybridMultilevel"/>
    <w:tmpl w:val="B4F6C76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3084851"/>
    <w:multiLevelType w:val="hybridMultilevel"/>
    <w:tmpl w:val="2B549AD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8FD66B3"/>
    <w:multiLevelType w:val="multilevel"/>
    <w:tmpl w:val="385A5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D43C97"/>
    <w:multiLevelType w:val="hybridMultilevel"/>
    <w:tmpl w:val="6AFCD51A"/>
    <w:lvl w:ilvl="0" w:tplc="0406000F">
      <w:start w:val="1"/>
      <w:numFmt w:val="decimal"/>
      <w:lvlText w:val="%1."/>
      <w:lvlJc w:val="left"/>
      <w:pPr>
        <w:ind w:left="1080" w:hanging="360"/>
      </w:p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7" w15:restartNumberingAfterBreak="0">
    <w:nsid w:val="233B4C1F"/>
    <w:multiLevelType w:val="hybridMultilevel"/>
    <w:tmpl w:val="00563422"/>
    <w:lvl w:ilvl="0" w:tplc="0406000F">
      <w:start w:val="1"/>
      <w:numFmt w:val="decimal"/>
      <w:lvlText w:val="%1."/>
      <w:lvlJc w:val="left"/>
      <w:pPr>
        <w:ind w:left="1080" w:hanging="360"/>
      </w:p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8" w15:restartNumberingAfterBreak="0">
    <w:nsid w:val="2A437C3E"/>
    <w:multiLevelType w:val="hybridMultilevel"/>
    <w:tmpl w:val="18D2B8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C613FF3"/>
    <w:multiLevelType w:val="hybridMultilevel"/>
    <w:tmpl w:val="2D42BCE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C6971DE"/>
    <w:multiLevelType w:val="hybridMultilevel"/>
    <w:tmpl w:val="25E0722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DB81A1D"/>
    <w:multiLevelType w:val="hybridMultilevel"/>
    <w:tmpl w:val="A18E6368"/>
    <w:lvl w:ilvl="0" w:tplc="932686EC">
      <w:start w:val="1"/>
      <w:numFmt w:val="decimal"/>
      <w:lvlText w:val="%1."/>
      <w:lvlJc w:val="left"/>
      <w:pPr>
        <w:ind w:left="227" w:hanging="227"/>
      </w:pPr>
      <w:rPr>
        <w:rFonts w:hint="default"/>
        <w:b/>
        <w:i w:val="0"/>
        <w:color w:val="auto"/>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2" w15:restartNumberingAfterBreak="0">
    <w:nsid w:val="32325DDE"/>
    <w:multiLevelType w:val="hybridMultilevel"/>
    <w:tmpl w:val="F886F842"/>
    <w:lvl w:ilvl="0" w:tplc="E9724FE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4617902"/>
    <w:multiLevelType w:val="hybridMultilevel"/>
    <w:tmpl w:val="D63E83D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51F85CB7"/>
    <w:multiLevelType w:val="multilevel"/>
    <w:tmpl w:val="67AC8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1641EC"/>
    <w:multiLevelType w:val="multilevel"/>
    <w:tmpl w:val="552A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380028"/>
    <w:multiLevelType w:val="hybridMultilevel"/>
    <w:tmpl w:val="74045B0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66120227"/>
    <w:multiLevelType w:val="hybridMultilevel"/>
    <w:tmpl w:val="8E7CBA9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66F923F1"/>
    <w:multiLevelType w:val="hybridMultilevel"/>
    <w:tmpl w:val="1A6CEDD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682111E7"/>
    <w:multiLevelType w:val="multilevel"/>
    <w:tmpl w:val="D822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FB2D2D"/>
    <w:multiLevelType w:val="multilevel"/>
    <w:tmpl w:val="B11AE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430FDE"/>
    <w:multiLevelType w:val="hybridMultilevel"/>
    <w:tmpl w:val="BD2E3162"/>
    <w:lvl w:ilvl="0" w:tplc="E9724FEE">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719F2587"/>
    <w:multiLevelType w:val="hybridMultilevel"/>
    <w:tmpl w:val="E88E3CA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73A43041"/>
    <w:multiLevelType w:val="hybridMultilevel"/>
    <w:tmpl w:val="FAC633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3F00EEB"/>
    <w:multiLevelType w:val="hybridMultilevel"/>
    <w:tmpl w:val="FAC633F4"/>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7DBB39D4"/>
    <w:multiLevelType w:val="hybridMultilevel"/>
    <w:tmpl w:val="2B549A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40530138">
    <w:abstractNumId w:val="11"/>
  </w:num>
  <w:num w:numId="2" w16cid:durableId="2087263752">
    <w:abstractNumId w:val="4"/>
  </w:num>
  <w:num w:numId="3" w16cid:durableId="2082409612">
    <w:abstractNumId w:val="24"/>
  </w:num>
  <w:num w:numId="4" w16cid:durableId="15232541">
    <w:abstractNumId w:val="9"/>
  </w:num>
  <w:num w:numId="5" w16cid:durableId="1131554321">
    <w:abstractNumId w:val="17"/>
  </w:num>
  <w:num w:numId="6" w16cid:durableId="207837778">
    <w:abstractNumId w:val="16"/>
  </w:num>
  <w:num w:numId="7" w16cid:durableId="721830748">
    <w:abstractNumId w:val="13"/>
  </w:num>
  <w:num w:numId="8" w16cid:durableId="2023555864">
    <w:abstractNumId w:val="3"/>
  </w:num>
  <w:num w:numId="9" w16cid:durableId="220674820">
    <w:abstractNumId w:val="2"/>
  </w:num>
  <w:num w:numId="10" w16cid:durableId="216406212">
    <w:abstractNumId w:val="0"/>
  </w:num>
  <w:num w:numId="11" w16cid:durableId="1778136464">
    <w:abstractNumId w:val="1"/>
  </w:num>
  <w:num w:numId="12" w16cid:durableId="510998581">
    <w:abstractNumId w:val="15"/>
  </w:num>
  <w:num w:numId="13" w16cid:durableId="940532020">
    <w:abstractNumId w:val="20"/>
  </w:num>
  <w:num w:numId="14" w16cid:durableId="2094400080">
    <w:abstractNumId w:val="5"/>
  </w:num>
  <w:num w:numId="15" w16cid:durableId="49230629">
    <w:abstractNumId w:val="14"/>
  </w:num>
  <w:num w:numId="16" w16cid:durableId="921530544">
    <w:abstractNumId w:val="19"/>
  </w:num>
  <w:num w:numId="17" w16cid:durableId="1729107795">
    <w:abstractNumId w:val="23"/>
  </w:num>
  <w:num w:numId="18" w16cid:durableId="704449966">
    <w:abstractNumId w:val="25"/>
  </w:num>
  <w:num w:numId="19" w16cid:durableId="1545289065">
    <w:abstractNumId w:val="6"/>
  </w:num>
  <w:num w:numId="20" w16cid:durableId="1459836245">
    <w:abstractNumId w:val="18"/>
  </w:num>
  <w:num w:numId="21" w16cid:durableId="1167473770">
    <w:abstractNumId w:val="22"/>
  </w:num>
  <w:num w:numId="22" w16cid:durableId="411853204">
    <w:abstractNumId w:val="7"/>
  </w:num>
  <w:num w:numId="23" w16cid:durableId="1510289818">
    <w:abstractNumId w:val="10"/>
  </w:num>
  <w:num w:numId="24" w16cid:durableId="1166438327">
    <w:abstractNumId w:val="12"/>
  </w:num>
  <w:num w:numId="25" w16cid:durableId="1524590621">
    <w:abstractNumId w:val="21"/>
  </w:num>
  <w:num w:numId="26" w16cid:durableId="14878918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9C4"/>
    <w:rsid w:val="000041A5"/>
    <w:rsid w:val="00005AD5"/>
    <w:rsid w:val="00016CB2"/>
    <w:rsid w:val="00027D3B"/>
    <w:rsid w:val="00031AA7"/>
    <w:rsid w:val="00034A68"/>
    <w:rsid w:val="000357AD"/>
    <w:rsid w:val="00040E4D"/>
    <w:rsid w:val="000425FD"/>
    <w:rsid w:val="00043A4E"/>
    <w:rsid w:val="00047332"/>
    <w:rsid w:val="00047F27"/>
    <w:rsid w:val="00053922"/>
    <w:rsid w:val="000543B7"/>
    <w:rsid w:val="00055988"/>
    <w:rsid w:val="0006215A"/>
    <w:rsid w:val="00064C96"/>
    <w:rsid w:val="00065066"/>
    <w:rsid w:val="0006708C"/>
    <w:rsid w:val="000707CD"/>
    <w:rsid w:val="0008173E"/>
    <w:rsid w:val="00081774"/>
    <w:rsid w:val="000852DF"/>
    <w:rsid w:val="000A5DE4"/>
    <w:rsid w:val="000A67DC"/>
    <w:rsid w:val="000C1DEA"/>
    <w:rsid w:val="000F335E"/>
    <w:rsid w:val="000F389B"/>
    <w:rsid w:val="000F4C83"/>
    <w:rsid w:val="000F4DD4"/>
    <w:rsid w:val="000F5677"/>
    <w:rsid w:val="00106CA3"/>
    <w:rsid w:val="001121C1"/>
    <w:rsid w:val="0011363C"/>
    <w:rsid w:val="00115702"/>
    <w:rsid w:val="00131A39"/>
    <w:rsid w:val="001401A0"/>
    <w:rsid w:val="00140CDB"/>
    <w:rsid w:val="00141CAD"/>
    <w:rsid w:val="00142C9C"/>
    <w:rsid w:val="001453E0"/>
    <w:rsid w:val="001467A2"/>
    <w:rsid w:val="00150325"/>
    <w:rsid w:val="0015366F"/>
    <w:rsid w:val="00153A84"/>
    <w:rsid w:val="00163FB5"/>
    <w:rsid w:val="001735C7"/>
    <w:rsid w:val="00180B24"/>
    <w:rsid w:val="00181E41"/>
    <w:rsid w:val="0018220C"/>
    <w:rsid w:val="00183BF3"/>
    <w:rsid w:val="00183D53"/>
    <w:rsid w:val="00184745"/>
    <w:rsid w:val="001859FA"/>
    <w:rsid w:val="00192DE2"/>
    <w:rsid w:val="001B0FF5"/>
    <w:rsid w:val="001B7347"/>
    <w:rsid w:val="001C3FAD"/>
    <w:rsid w:val="001D0D9A"/>
    <w:rsid w:val="001D1106"/>
    <w:rsid w:val="001D1239"/>
    <w:rsid w:val="001D7D93"/>
    <w:rsid w:val="001F6249"/>
    <w:rsid w:val="00202DE8"/>
    <w:rsid w:val="0020357E"/>
    <w:rsid w:val="00210F06"/>
    <w:rsid w:val="00211F4E"/>
    <w:rsid w:val="0021703E"/>
    <w:rsid w:val="00235424"/>
    <w:rsid w:val="00235503"/>
    <w:rsid w:val="0024140E"/>
    <w:rsid w:val="002503BE"/>
    <w:rsid w:val="00256882"/>
    <w:rsid w:val="002610E4"/>
    <w:rsid w:val="002636A4"/>
    <w:rsid w:val="00263E3C"/>
    <w:rsid w:val="002672F7"/>
    <w:rsid w:val="002703F6"/>
    <w:rsid w:val="002713F4"/>
    <w:rsid w:val="002751B7"/>
    <w:rsid w:val="00283858"/>
    <w:rsid w:val="00286CDF"/>
    <w:rsid w:val="0029328B"/>
    <w:rsid w:val="0029655D"/>
    <w:rsid w:val="002A0669"/>
    <w:rsid w:val="002A41A0"/>
    <w:rsid w:val="002A4C74"/>
    <w:rsid w:val="002B4126"/>
    <w:rsid w:val="002D18D9"/>
    <w:rsid w:val="002D4A49"/>
    <w:rsid w:val="002D5393"/>
    <w:rsid w:val="002D555A"/>
    <w:rsid w:val="002E0557"/>
    <w:rsid w:val="002E105D"/>
    <w:rsid w:val="002E1754"/>
    <w:rsid w:val="002E767C"/>
    <w:rsid w:val="002F0C28"/>
    <w:rsid w:val="002F25C6"/>
    <w:rsid w:val="003035CE"/>
    <w:rsid w:val="00305C9A"/>
    <w:rsid w:val="00305E78"/>
    <w:rsid w:val="0030712A"/>
    <w:rsid w:val="00313AF5"/>
    <w:rsid w:val="00322A3E"/>
    <w:rsid w:val="003343B7"/>
    <w:rsid w:val="00335179"/>
    <w:rsid w:val="00340C38"/>
    <w:rsid w:val="00343C87"/>
    <w:rsid w:val="00350AD1"/>
    <w:rsid w:val="00352E25"/>
    <w:rsid w:val="00352F19"/>
    <w:rsid w:val="003544F9"/>
    <w:rsid w:val="003A0A25"/>
    <w:rsid w:val="003A6CB4"/>
    <w:rsid w:val="003B1CB0"/>
    <w:rsid w:val="003B2CAD"/>
    <w:rsid w:val="003B349F"/>
    <w:rsid w:val="003B6550"/>
    <w:rsid w:val="003C7A9B"/>
    <w:rsid w:val="003D2221"/>
    <w:rsid w:val="003D36C2"/>
    <w:rsid w:val="003D665B"/>
    <w:rsid w:val="003D67A3"/>
    <w:rsid w:val="003E68CB"/>
    <w:rsid w:val="003F520B"/>
    <w:rsid w:val="003F57A6"/>
    <w:rsid w:val="003F6D0F"/>
    <w:rsid w:val="00400818"/>
    <w:rsid w:val="00405453"/>
    <w:rsid w:val="00417B54"/>
    <w:rsid w:val="00420374"/>
    <w:rsid w:val="00422846"/>
    <w:rsid w:val="00422A64"/>
    <w:rsid w:val="004239C4"/>
    <w:rsid w:val="00424F63"/>
    <w:rsid w:val="00431FDA"/>
    <w:rsid w:val="00434EC0"/>
    <w:rsid w:val="0043701B"/>
    <w:rsid w:val="004402DD"/>
    <w:rsid w:val="00443CCE"/>
    <w:rsid w:val="004467DC"/>
    <w:rsid w:val="00447B85"/>
    <w:rsid w:val="00453F28"/>
    <w:rsid w:val="00455319"/>
    <w:rsid w:val="00457764"/>
    <w:rsid w:val="00460F51"/>
    <w:rsid w:val="00463C01"/>
    <w:rsid w:val="00471B20"/>
    <w:rsid w:val="0047569F"/>
    <w:rsid w:val="004859A1"/>
    <w:rsid w:val="00487E59"/>
    <w:rsid w:val="00490358"/>
    <w:rsid w:val="00492B3D"/>
    <w:rsid w:val="00496A17"/>
    <w:rsid w:val="004A1255"/>
    <w:rsid w:val="004A2F1D"/>
    <w:rsid w:val="004B00AE"/>
    <w:rsid w:val="005012B2"/>
    <w:rsid w:val="005305BD"/>
    <w:rsid w:val="00537000"/>
    <w:rsid w:val="00540970"/>
    <w:rsid w:val="005425EE"/>
    <w:rsid w:val="00553AE4"/>
    <w:rsid w:val="00562729"/>
    <w:rsid w:val="005804F2"/>
    <w:rsid w:val="005879F1"/>
    <w:rsid w:val="0059412D"/>
    <w:rsid w:val="00595F3D"/>
    <w:rsid w:val="005A4F2A"/>
    <w:rsid w:val="005B4734"/>
    <w:rsid w:val="005B7BBE"/>
    <w:rsid w:val="005D0373"/>
    <w:rsid w:val="005D191D"/>
    <w:rsid w:val="005D4848"/>
    <w:rsid w:val="005E1E4F"/>
    <w:rsid w:val="00600B58"/>
    <w:rsid w:val="00601AB8"/>
    <w:rsid w:val="00601B28"/>
    <w:rsid w:val="0060337D"/>
    <w:rsid w:val="006064B2"/>
    <w:rsid w:val="006169C0"/>
    <w:rsid w:val="00621026"/>
    <w:rsid w:val="006238B0"/>
    <w:rsid w:val="00623C36"/>
    <w:rsid w:val="00630D9D"/>
    <w:rsid w:val="006314EB"/>
    <w:rsid w:val="00632EB6"/>
    <w:rsid w:val="006338B8"/>
    <w:rsid w:val="0063600F"/>
    <w:rsid w:val="006512FD"/>
    <w:rsid w:val="0065188B"/>
    <w:rsid w:val="00653708"/>
    <w:rsid w:val="00670929"/>
    <w:rsid w:val="00672D7D"/>
    <w:rsid w:val="00673DA2"/>
    <w:rsid w:val="00683556"/>
    <w:rsid w:val="006839D3"/>
    <w:rsid w:val="00685427"/>
    <w:rsid w:val="00687B1F"/>
    <w:rsid w:val="00691584"/>
    <w:rsid w:val="006936F1"/>
    <w:rsid w:val="00694A82"/>
    <w:rsid w:val="00696521"/>
    <w:rsid w:val="00696F4C"/>
    <w:rsid w:val="006B76EE"/>
    <w:rsid w:val="006B7B13"/>
    <w:rsid w:val="006C1E70"/>
    <w:rsid w:val="006E0282"/>
    <w:rsid w:val="006E1142"/>
    <w:rsid w:val="006E2948"/>
    <w:rsid w:val="006E39C1"/>
    <w:rsid w:val="006E410A"/>
    <w:rsid w:val="006F21F5"/>
    <w:rsid w:val="006F4428"/>
    <w:rsid w:val="006F4EF7"/>
    <w:rsid w:val="0070376C"/>
    <w:rsid w:val="00705148"/>
    <w:rsid w:val="00706260"/>
    <w:rsid w:val="0071268D"/>
    <w:rsid w:val="007141EB"/>
    <w:rsid w:val="007148A7"/>
    <w:rsid w:val="007236E0"/>
    <w:rsid w:val="00723A4C"/>
    <w:rsid w:val="00726EC2"/>
    <w:rsid w:val="0073022C"/>
    <w:rsid w:val="00756E83"/>
    <w:rsid w:val="00763E3B"/>
    <w:rsid w:val="00766162"/>
    <w:rsid w:val="00773B3F"/>
    <w:rsid w:val="00776DA0"/>
    <w:rsid w:val="00780E80"/>
    <w:rsid w:val="00782AB0"/>
    <w:rsid w:val="007922A1"/>
    <w:rsid w:val="007940F9"/>
    <w:rsid w:val="007961CB"/>
    <w:rsid w:val="00796E6A"/>
    <w:rsid w:val="007977A8"/>
    <w:rsid w:val="007A0F88"/>
    <w:rsid w:val="007A16F3"/>
    <w:rsid w:val="007A6977"/>
    <w:rsid w:val="007B26D6"/>
    <w:rsid w:val="007B77F4"/>
    <w:rsid w:val="007D243A"/>
    <w:rsid w:val="007D3301"/>
    <w:rsid w:val="007D3B0F"/>
    <w:rsid w:val="007D4676"/>
    <w:rsid w:val="007D4B8C"/>
    <w:rsid w:val="007E12BF"/>
    <w:rsid w:val="007E25C2"/>
    <w:rsid w:val="00802D1A"/>
    <w:rsid w:val="00815BB1"/>
    <w:rsid w:val="00834C0E"/>
    <w:rsid w:val="008435DB"/>
    <w:rsid w:val="0084602E"/>
    <w:rsid w:val="00846174"/>
    <w:rsid w:val="00852ABA"/>
    <w:rsid w:val="008542BA"/>
    <w:rsid w:val="008554D4"/>
    <w:rsid w:val="00873140"/>
    <w:rsid w:val="00874ABD"/>
    <w:rsid w:val="0088368F"/>
    <w:rsid w:val="00885260"/>
    <w:rsid w:val="00885FA4"/>
    <w:rsid w:val="0089246B"/>
    <w:rsid w:val="00895B97"/>
    <w:rsid w:val="008A1951"/>
    <w:rsid w:val="008A2306"/>
    <w:rsid w:val="008B3B6E"/>
    <w:rsid w:val="008B4540"/>
    <w:rsid w:val="008B6DE7"/>
    <w:rsid w:val="008C1EFE"/>
    <w:rsid w:val="008C3FAC"/>
    <w:rsid w:val="008C4374"/>
    <w:rsid w:val="008E33C1"/>
    <w:rsid w:val="008E3553"/>
    <w:rsid w:val="008E4FA0"/>
    <w:rsid w:val="008F1867"/>
    <w:rsid w:val="00911ED3"/>
    <w:rsid w:val="009134E5"/>
    <w:rsid w:val="00914B18"/>
    <w:rsid w:val="00921205"/>
    <w:rsid w:val="00924257"/>
    <w:rsid w:val="00930D71"/>
    <w:rsid w:val="00940A89"/>
    <w:rsid w:val="00951930"/>
    <w:rsid w:val="00957239"/>
    <w:rsid w:val="00981E39"/>
    <w:rsid w:val="00991394"/>
    <w:rsid w:val="00992FFC"/>
    <w:rsid w:val="0099559C"/>
    <w:rsid w:val="009A44D3"/>
    <w:rsid w:val="009C2E15"/>
    <w:rsid w:val="009C73A6"/>
    <w:rsid w:val="009D02D3"/>
    <w:rsid w:val="009D08CF"/>
    <w:rsid w:val="009D62D1"/>
    <w:rsid w:val="009F5BB5"/>
    <w:rsid w:val="00A00749"/>
    <w:rsid w:val="00A027BB"/>
    <w:rsid w:val="00A0331E"/>
    <w:rsid w:val="00A100A6"/>
    <w:rsid w:val="00A11F84"/>
    <w:rsid w:val="00A13E58"/>
    <w:rsid w:val="00A14E90"/>
    <w:rsid w:val="00A17910"/>
    <w:rsid w:val="00A26A6F"/>
    <w:rsid w:val="00A27CC1"/>
    <w:rsid w:val="00A3475C"/>
    <w:rsid w:val="00A35145"/>
    <w:rsid w:val="00A425AA"/>
    <w:rsid w:val="00A426B7"/>
    <w:rsid w:val="00A51207"/>
    <w:rsid w:val="00A521E0"/>
    <w:rsid w:val="00A53930"/>
    <w:rsid w:val="00A65AE2"/>
    <w:rsid w:val="00A665A4"/>
    <w:rsid w:val="00A7253C"/>
    <w:rsid w:val="00A74494"/>
    <w:rsid w:val="00A769B3"/>
    <w:rsid w:val="00A83E8C"/>
    <w:rsid w:val="00AA59BF"/>
    <w:rsid w:val="00AA792D"/>
    <w:rsid w:val="00AC061B"/>
    <w:rsid w:val="00AD51BC"/>
    <w:rsid w:val="00AD690D"/>
    <w:rsid w:val="00AE0125"/>
    <w:rsid w:val="00AE3A25"/>
    <w:rsid w:val="00AE5B86"/>
    <w:rsid w:val="00B01252"/>
    <w:rsid w:val="00B0130D"/>
    <w:rsid w:val="00B019CE"/>
    <w:rsid w:val="00B06F1D"/>
    <w:rsid w:val="00B07E49"/>
    <w:rsid w:val="00B12BF4"/>
    <w:rsid w:val="00B145F4"/>
    <w:rsid w:val="00B15296"/>
    <w:rsid w:val="00B16CBD"/>
    <w:rsid w:val="00B20A0E"/>
    <w:rsid w:val="00B25065"/>
    <w:rsid w:val="00B33E3C"/>
    <w:rsid w:val="00B34909"/>
    <w:rsid w:val="00B34C9C"/>
    <w:rsid w:val="00B36368"/>
    <w:rsid w:val="00B42F4A"/>
    <w:rsid w:val="00B5086F"/>
    <w:rsid w:val="00B5170D"/>
    <w:rsid w:val="00B52496"/>
    <w:rsid w:val="00B63AB0"/>
    <w:rsid w:val="00B64882"/>
    <w:rsid w:val="00B75E2E"/>
    <w:rsid w:val="00B76708"/>
    <w:rsid w:val="00B76D29"/>
    <w:rsid w:val="00B8303B"/>
    <w:rsid w:val="00B83319"/>
    <w:rsid w:val="00B83BA7"/>
    <w:rsid w:val="00B92662"/>
    <w:rsid w:val="00BA3282"/>
    <w:rsid w:val="00BB5904"/>
    <w:rsid w:val="00BC4DB0"/>
    <w:rsid w:val="00BD02B5"/>
    <w:rsid w:val="00BD0F6E"/>
    <w:rsid w:val="00BD6597"/>
    <w:rsid w:val="00BE3265"/>
    <w:rsid w:val="00BE544A"/>
    <w:rsid w:val="00BE5DFA"/>
    <w:rsid w:val="00BE6E1A"/>
    <w:rsid w:val="00BF0769"/>
    <w:rsid w:val="00BF5742"/>
    <w:rsid w:val="00C007B2"/>
    <w:rsid w:val="00C0636D"/>
    <w:rsid w:val="00C1578F"/>
    <w:rsid w:val="00C2462B"/>
    <w:rsid w:val="00C25FAF"/>
    <w:rsid w:val="00C25FCE"/>
    <w:rsid w:val="00C3649C"/>
    <w:rsid w:val="00C53484"/>
    <w:rsid w:val="00C55E4A"/>
    <w:rsid w:val="00C57B8B"/>
    <w:rsid w:val="00C617B8"/>
    <w:rsid w:val="00C6211D"/>
    <w:rsid w:val="00C63D1A"/>
    <w:rsid w:val="00C7159D"/>
    <w:rsid w:val="00C71CCC"/>
    <w:rsid w:val="00C726EC"/>
    <w:rsid w:val="00C74170"/>
    <w:rsid w:val="00C75137"/>
    <w:rsid w:val="00C76397"/>
    <w:rsid w:val="00C80094"/>
    <w:rsid w:val="00C837A4"/>
    <w:rsid w:val="00C93F23"/>
    <w:rsid w:val="00CA226C"/>
    <w:rsid w:val="00CA5BB0"/>
    <w:rsid w:val="00CA69BC"/>
    <w:rsid w:val="00CA7964"/>
    <w:rsid w:val="00CB0C12"/>
    <w:rsid w:val="00CB6859"/>
    <w:rsid w:val="00CC315F"/>
    <w:rsid w:val="00CC4425"/>
    <w:rsid w:val="00CE0B5A"/>
    <w:rsid w:val="00CE1F3E"/>
    <w:rsid w:val="00CF064E"/>
    <w:rsid w:val="00CF70F3"/>
    <w:rsid w:val="00D1089A"/>
    <w:rsid w:val="00D22EE4"/>
    <w:rsid w:val="00D25A3B"/>
    <w:rsid w:val="00D31040"/>
    <w:rsid w:val="00D35ABD"/>
    <w:rsid w:val="00D4074F"/>
    <w:rsid w:val="00D439AC"/>
    <w:rsid w:val="00D44399"/>
    <w:rsid w:val="00D46702"/>
    <w:rsid w:val="00D50D83"/>
    <w:rsid w:val="00D66ABF"/>
    <w:rsid w:val="00D6742D"/>
    <w:rsid w:val="00D74FB7"/>
    <w:rsid w:val="00D81B0A"/>
    <w:rsid w:val="00DB7F3E"/>
    <w:rsid w:val="00DC0A5D"/>
    <w:rsid w:val="00DC4DB5"/>
    <w:rsid w:val="00DC7678"/>
    <w:rsid w:val="00DD59BF"/>
    <w:rsid w:val="00DD59DB"/>
    <w:rsid w:val="00DE728F"/>
    <w:rsid w:val="00DF35AD"/>
    <w:rsid w:val="00DF73BB"/>
    <w:rsid w:val="00E00207"/>
    <w:rsid w:val="00E03AAE"/>
    <w:rsid w:val="00E15FFD"/>
    <w:rsid w:val="00E16C5A"/>
    <w:rsid w:val="00E178FC"/>
    <w:rsid w:val="00E17C33"/>
    <w:rsid w:val="00E2596D"/>
    <w:rsid w:val="00E2626E"/>
    <w:rsid w:val="00E31A42"/>
    <w:rsid w:val="00E571C7"/>
    <w:rsid w:val="00E6697E"/>
    <w:rsid w:val="00E66FB8"/>
    <w:rsid w:val="00E77F3F"/>
    <w:rsid w:val="00E819BC"/>
    <w:rsid w:val="00E82A06"/>
    <w:rsid w:val="00E83DC3"/>
    <w:rsid w:val="00E84F75"/>
    <w:rsid w:val="00E90DD5"/>
    <w:rsid w:val="00EA09AC"/>
    <w:rsid w:val="00EA1391"/>
    <w:rsid w:val="00EB412E"/>
    <w:rsid w:val="00EC316F"/>
    <w:rsid w:val="00ED319D"/>
    <w:rsid w:val="00EF09BA"/>
    <w:rsid w:val="00EF63D8"/>
    <w:rsid w:val="00F038B9"/>
    <w:rsid w:val="00F065E7"/>
    <w:rsid w:val="00F2427A"/>
    <w:rsid w:val="00F26201"/>
    <w:rsid w:val="00F313CE"/>
    <w:rsid w:val="00F34DBF"/>
    <w:rsid w:val="00F34E23"/>
    <w:rsid w:val="00F35372"/>
    <w:rsid w:val="00F359FB"/>
    <w:rsid w:val="00F3713E"/>
    <w:rsid w:val="00F44001"/>
    <w:rsid w:val="00F6422E"/>
    <w:rsid w:val="00F765D2"/>
    <w:rsid w:val="00F93B7D"/>
    <w:rsid w:val="00F93BA9"/>
    <w:rsid w:val="00F94308"/>
    <w:rsid w:val="00F94402"/>
    <w:rsid w:val="00FA0C64"/>
    <w:rsid w:val="00FA42FF"/>
    <w:rsid w:val="00FA6EF4"/>
    <w:rsid w:val="00FB18D0"/>
    <w:rsid w:val="00FB59FA"/>
    <w:rsid w:val="00FB76E9"/>
    <w:rsid w:val="00FC0EF5"/>
    <w:rsid w:val="00FC468D"/>
    <w:rsid w:val="00FC59CE"/>
    <w:rsid w:val="00FC7CC9"/>
    <w:rsid w:val="00FD306F"/>
    <w:rsid w:val="00FD454A"/>
    <w:rsid w:val="00FD5045"/>
    <w:rsid w:val="00FD6318"/>
    <w:rsid w:val="00FD7286"/>
    <w:rsid w:val="00FD7757"/>
    <w:rsid w:val="00FE4CA7"/>
    <w:rsid w:val="00FE54BA"/>
    <w:rsid w:val="00FF1D8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A539B"/>
  <w15:docId w15:val="{D36432C1-4328-4AAA-94F6-01EBF4E0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ABD"/>
    <w:pPr>
      <w:spacing w:line="276" w:lineRule="auto"/>
    </w:pPr>
    <w:rPr>
      <w:rFonts w:ascii="Arial" w:hAnsi="Arial"/>
      <w:szCs w:val="22"/>
      <w:lang w:eastAsia="en-US"/>
    </w:rPr>
  </w:style>
  <w:style w:type="paragraph" w:styleId="Overskrift1">
    <w:name w:val="heading 1"/>
    <w:basedOn w:val="Normal"/>
    <w:next w:val="Normal"/>
    <w:link w:val="Overskrift1Tegn"/>
    <w:uiPriority w:val="9"/>
    <w:qFormat/>
    <w:rsid w:val="00B36368"/>
    <w:pPr>
      <w:spacing w:after="120"/>
      <w:outlineLvl w:val="0"/>
    </w:pPr>
    <w:rPr>
      <w:rFonts w:cs="Arial"/>
      <w:b/>
      <w:sz w:val="28"/>
    </w:rPr>
  </w:style>
  <w:style w:type="paragraph" w:styleId="Overskrift2">
    <w:name w:val="heading 2"/>
    <w:basedOn w:val="Normal"/>
    <w:next w:val="Normal"/>
    <w:link w:val="Overskrift2Tegn"/>
    <w:uiPriority w:val="9"/>
    <w:unhideWhenUsed/>
    <w:qFormat/>
    <w:rsid w:val="00874ABD"/>
    <w:pPr>
      <w:spacing w:before="120"/>
      <w:outlineLvl w:val="1"/>
    </w:pPr>
    <w:rPr>
      <w:rFonts w:cs="Arial"/>
      <w:b/>
      <w:color w:val="FFFFFF"/>
      <w:szCs w:val="24"/>
    </w:rPr>
  </w:style>
  <w:style w:type="paragraph" w:styleId="Overskrift3">
    <w:name w:val="heading 3"/>
    <w:basedOn w:val="Normal"/>
    <w:next w:val="Normal"/>
    <w:link w:val="Overskrift3Tegn"/>
    <w:uiPriority w:val="9"/>
    <w:unhideWhenUsed/>
    <w:qFormat/>
    <w:rsid w:val="001D7D9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16C5A"/>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E16C5A"/>
  </w:style>
  <w:style w:type="paragraph" w:styleId="Sidefod">
    <w:name w:val="footer"/>
    <w:basedOn w:val="Normal"/>
    <w:link w:val="SidefodTegn"/>
    <w:uiPriority w:val="99"/>
    <w:unhideWhenUsed/>
    <w:rsid w:val="00E16C5A"/>
    <w:pPr>
      <w:tabs>
        <w:tab w:val="center" w:pos="4819"/>
        <w:tab w:val="right" w:pos="9638"/>
      </w:tabs>
      <w:spacing w:line="240" w:lineRule="auto"/>
    </w:pPr>
  </w:style>
  <w:style w:type="character" w:customStyle="1" w:styleId="SidefodTegn">
    <w:name w:val="Sidefod Tegn"/>
    <w:basedOn w:val="Standardskrifttypeiafsnit"/>
    <w:link w:val="Sidefod"/>
    <w:uiPriority w:val="99"/>
    <w:rsid w:val="00E16C5A"/>
  </w:style>
  <w:style w:type="paragraph" w:styleId="Markeringsbobletekst">
    <w:name w:val="Balloon Text"/>
    <w:basedOn w:val="Normal"/>
    <w:link w:val="MarkeringsbobletekstTegn"/>
    <w:uiPriority w:val="99"/>
    <w:semiHidden/>
    <w:unhideWhenUsed/>
    <w:rsid w:val="00E16C5A"/>
    <w:pPr>
      <w:spacing w:line="240" w:lineRule="auto"/>
    </w:pPr>
    <w:rPr>
      <w:rFonts w:ascii="Tahoma" w:hAnsi="Tahoma" w:cs="Tahoma"/>
      <w:sz w:val="16"/>
      <w:szCs w:val="16"/>
    </w:rPr>
  </w:style>
  <w:style w:type="character" w:customStyle="1" w:styleId="MarkeringsbobletekstTegn">
    <w:name w:val="Markeringsbobletekst Tegn"/>
    <w:link w:val="Markeringsbobletekst"/>
    <w:uiPriority w:val="99"/>
    <w:semiHidden/>
    <w:rsid w:val="00E16C5A"/>
    <w:rPr>
      <w:rFonts w:ascii="Tahoma" w:hAnsi="Tahoma" w:cs="Tahoma"/>
      <w:sz w:val="16"/>
      <w:szCs w:val="16"/>
    </w:rPr>
  </w:style>
  <w:style w:type="paragraph" w:styleId="Strktcitat">
    <w:name w:val="Intense Quote"/>
    <w:basedOn w:val="Normal"/>
    <w:next w:val="Normal"/>
    <w:link w:val="StrktcitatTegn"/>
    <w:uiPriority w:val="30"/>
    <w:qFormat/>
    <w:rsid w:val="00E16C5A"/>
    <w:pPr>
      <w:pBdr>
        <w:bottom w:val="single" w:sz="4" w:space="4" w:color="4F81BD"/>
      </w:pBdr>
      <w:spacing w:before="200" w:after="280"/>
      <w:ind w:left="936" w:right="936"/>
    </w:pPr>
    <w:rPr>
      <w:rFonts w:eastAsia="Times New Roman"/>
      <w:b/>
      <w:bCs/>
      <w:i/>
      <w:iCs/>
      <w:color w:val="4F81BD"/>
      <w:lang w:eastAsia="da-DK"/>
    </w:rPr>
  </w:style>
  <w:style w:type="character" w:customStyle="1" w:styleId="StrktcitatTegn">
    <w:name w:val="Stærkt citat Tegn"/>
    <w:link w:val="Strktcitat"/>
    <w:uiPriority w:val="30"/>
    <w:rsid w:val="00E16C5A"/>
    <w:rPr>
      <w:rFonts w:eastAsia="Times New Roman"/>
      <w:b/>
      <w:bCs/>
      <w:i/>
      <w:iCs/>
      <w:color w:val="4F81BD"/>
      <w:lang w:eastAsia="da-DK"/>
    </w:rPr>
  </w:style>
  <w:style w:type="character" w:styleId="Hyperlink">
    <w:name w:val="Hyperlink"/>
    <w:uiPriority w:val="99"/>
    <w:unhideWhenUsed/>
    <w:rsid w:val="00B92662"/>
    <w:rPr>
      <w:color w:val="0000FF"/>
      <w:u w:val="single"/>
    </w:rPr>
  </w:style>
  <w:style w:type="table" w:styleId="Tabel-Gitter">
    <w:name w:val="Table Grid"/>
    <w:basedOn w:val="Tabel-Normal"/>
    <w:uiPriority w:val="59"/>
    <w:rsid w:val="003A0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link w:val="Overskrift1"/>
    <w:uiPriority w:val="9"/>
    <w:rsid w:val="00B36368"/>
    <w:rPr>
      <w:rFonts w:ascii="Arial" w:hAnsi="Arial" w:cs="Arial"/>
      <w:b/>
      <w:sz w:val="28"/>
      <w:szCs w:val="22"/>
      <w:lang w:eastAsia="en-US"/>
    </w:rPr>
  </w:style>
  <w:style w:type="character" w:customStyle="1" w:styleId="Overskrift2Tegn">
    <w:name w:val="Overskrift 2 Tegn"/>
    <w:link w:val="Overskrift2"/>
    <w:uiPriority w:val="9"/>
    <w:rsid w:val="00874ABD"/>
    <w:rPr>
      <w:rFonts w:ascii="Arial" w:hAnsi="Arial" w:cs="Arial"/>
      <w:b/>
      <w:color w:val="FFFFFF"/>
      <w:szCs w:val="24"/>
      <w:lang w:eastAsia="en-US"/>
    </w:rPr>
  </w:style>
  <w:style w:type="paragraph" w:styleId="Indholdsfortegnelse2">
    <w:name w:val="toc 2"/>
    <w:basedOn w:val="Normal"/>
    <w:next w:val="Normal"/>
    <w:autoRedefine/>
    <w:uiPriority w:val="39"/>
    <w:unhideWhenUsed/>
    <w:rsid w:val="00562729"/>
    <w:pPr>
      <w:tabs>
        <w:tab w:val="right" w:leader="dot" w:pos="9454"/>
      </w:tabs>
      <w:spacing w:before="120"/>
      <w:ind w:left="34" w:right="206"/>
    </w:pPr>
    <w:rPr>
      <w:b/>
      <w:i/>
    </w:rPr>
  </w:style>
  <w:style w:type="character" w:styleId="Pladsholdertekst">
    <w:name w:val="Placeholder Text"/>
    <w:basedOn w:val="Standardskrifttypeiafsnit"/>
    <w:uiPriority w:val="99"/>
    <w:semiHidden/>
    <w:rsid w:val="00031AA7"/>
    <w:rPr>
      <w:color w:val="808080"/>
    </w:rPr>
  </w:style>
  <w:style w:type="character" w:styleId="Kommentarhenvisning">
    <w:name w:val="annotation reference"/>
    <w:basedOn w:val="Standardskrifttypeiafsnit"/>
    <w:uiPriority w:val="99"/>
    <w:semiHidden/>
    <w:unhideWhenUsed/>
    <w:rsid w:val="007A0F88"/>
    <w:rPr>
      <w:sz w:val="16"/>
      <w:szCs w:val="16"/>
    </w:rPr>
  </w:style>
  <w:style w:type="paragraph" w:styleId="Kommentartekst">
    <w:name w:val="annotation text"/>
    <w:basedOn w:val="Normal"/>
    <w:link w:val="KommentartekstTegn"/>
    <w:uiPriority w:val="99"/>
    <w:unhideWhenUsed/>
    <w:rsid w:val="007A0F88"/>
    <w:pPr>
      <w:spacing w:line="240" w:lineRule="auto"/>
    </w:pPr>
    <w:rPr>
      <w:szCs w:val="20"/>
    </w:rPr>
  </w:style>
  <w:style w:type="character" w:customStyle="1" w:styleId="KommentartekstTegn">
    <w:name w:val="Kommentartekst Tegn"/>
    <w:basedOn w:val="Standardskrifttypeiafsnit"/>
    <w:link w:val="Kommentartekst"/>
    <w:uiPriority w:val="99"/>
    <w:rsid w:val="007A0F88"/>
    <w:rPr>
      <w:rFonts w:ascii="Arial" w:hAnsi="Arial"/>
      <w:lang w:eastAsia="en-US"/>
    </w:rPr>
  </w:style>
  <w:style w:type="paragraph" w:styleId="Kommentaremne">
    <w:name w:val="annotation subject"/>
    <w:basedOn w:val="Kommentartekst"/>
    <w:next w:val="Kommentartekst"/>
    <w:link w:val="KommentaremneTegn"/>
    <w:uiPriority w:val="99"/>
    <w:semiHidden/>
    <w:unhideWhenUsed/>
    <w:rsid w:val="007A0F88"/>
    <w:rPr>
      <w:b/>
      <w:bCs/>
    </w:rPr>
  </w:style>
  <w:style w:type="character" w:customStyle="1" w:styleId="KommentaremneTegn">
    <w:name w:val="Kommentaremne Tegn"/>
    <w:basedOn w:val="KommentartekstTegn"/>
    <w:link w:val="Kommentaremne"/>
    <w:uiPriority w:val="99"/>
    <w:semiHidden/>
    <w:rsid w:val="007A0F88"/>
    <w:rPr>
      <w:rFonts w:ascii="Arial" w:hAnsi="Arial"/>
      <w:b/>
      <w:bCs/>
      <w:lang w:eastAsia="en-US"/>
    </w:rPr>
  </w:style>
  <w:style w:type="character" w:customStyle="1" w:styleId="A2">
    <w:name w:val="A2"/>
    <w:uiPriority w:val="99"/>
    <w:rsid w:val="007A0F88"/>
    <w:rPr>
      <w:rFonts w:cs="DIN Next LT Pro Light"/>
      <w:color w:val="221E1F"/>
      <w:sz w:val="22"/>
      <w:szCs w:val="22"/>
    </w:rPr>
  </w:style>
  <w:style w:type="character" w:customStyle="1" w:styleId="Typografi1">
    <w:name w:val="Typografi1"/>
    <w:basedOn w:val="Standardskrifttypeiafsnit"/>
    <w:uiPriority w:val="1"/>
    <w:rsid w:val="00BE5DFA"/>
    <w:rPr>
      <w:rFonts w:ascii="Arial" w:hAnsi="Arial"/>
      <w:color w:val="auto"/>
      <w:sz w:val="16"/>
    </w:rPr>
  </w:style>
  <w:style w:type="character" w:customStyle="1" w:styleId="Typografi2">
    <w:name w:val="Typografi2"/>
    <w:basedOn w:val="Standardskrifttypeiafsnit"/>
    <w:uiPriority w:val="1"/>
    <w:rsid w:val="00BE5DFA"/>
    <w:rPr>
      <w:rFonts w:ascii="Arial" w:hAnsi="Arial"/>
      <w:color w:val="auto"/>
      <w:sz w:val="16"/>
    </w:rPr>
  </w:style>
  <w:style w:type="character" w:customStyle="1" w:styleId="Typografi4">
    <w:name w:val="Typografi4"/>
    <w:basedOn w:val="Standardskrifttypeiafsnit"/>
    <w:uiPriority w:val="1"/>
    <w:rsid w:val="00422A64"/>
    <w:rPr>
      <w:rFonts w:ascii="Arial" w:hAnsi="Arial"/>
      <w:b/>
      <w:sz w:val="20"/>
    </w:rPr>
  </w:style>
  <w:style w:type="character" w:customStyle="1" w:styleId="Overskrift3Tegn">
    <w:name w:val="Overskrift 3 Tegn"/>
    <w:basedOn w:val="Standardskrifttypeiafsnit"/>
    <w:link w:val="Overskrift3"/>
    <w:uiPriority w:val="9"/>
    <w:rsid w:val="001D7D93"/>
    <w:rPr>
      <w:rFonts w:asciiTheme="majorHAnsi" w:eastAsiaTheme="majorEastAsia" w:hAnsiTheme="majorHAnsi" w:cstheme="majorBidi"/>
      <w:color w:val="243F60" w:themeColor="accent1" w:themeShade="7F"/>
      <w:sz w:val="24"/>
      <w:szCs w:val="24"/>
      <w:lang w:eastAsia="en-US"/>
    </w:rPr>
  </w:style>
  <w:style w:type="paragraph" w:styleId="Listeafsnit">
    <w:name w:val="List Paragraph"/>
    <w:basedOn w:val="Normal"/>
    <w:uiPriority w:val="34"/>
    <w:qFormat/>
    <w:rsid w:val="00352E25"/>
    <w:pPr>
      <w:ind w:left="720"/>
      <w:contextualSpacing/>
    </w:pPr>
  </w:style>
  <w:style w:type="character" w:styleId="Ulstomtale">
    <w:name w:val="Unresolved Mention"/>
    <w:basedOn w:val="Standardskrifttypeiafsnit"/>
    <w:uiPriority w:val="99"/>
    <w:semiHidden/>
    <w:unhideWhenUsed/>
    <w:rsid w:val="000C1DEA"/>
    <w:rPr>
      <w:color w:val="605E5C"/>
      <w:shd w:val="clear" w:color="auto" w:fill="E1DFDD"/>
    </w:rPr>
  </w:style>
  <w:style w:type="paragraph" w:styleId="Korrektur">
    <w:name w:val="Revision"/>
    <w:hidden/>
    <w:uiPriority w:val="99"/>
    <w:semiHidden/>
    <w:rsid w:val="00D35ABD"/>
    <w:rPr>
      <w:rFonts w:ascii="Arial" w:hAnsi="Arial"/>
      <w:szCs w:val="22"/>
      <w:lang w:eastAsia="en-US"/>
    </w:rPr>
  </w:style>
  <w:style w:type="paragraph" w:styleId="Indholdsfortegnelse1">
    <w:name w:val="toc 1"/>
    <w:basedOn w:val="Normal"/>
    <w:next w:val="Normal"/>
    <w:autoRedefine/>
    <w:uiPriority w:val="39"/>
    <w:unhideWhenUsed/>
    <w:rsid w:val="002751B7"/>
    <w:pPr>
      <w:spacing w:after="100"/>
    </w:pPr>
  </w:style>
  <w:style w:type="paragraph" w:styleId="Indholdsfortegnelse3">
    <w:name w:val="toc 3"/>
    <w:basedOn w:val="Normal"/>
    <w:next w:val="Normal"/>
    <w:autoRedefine/>
    <w:uiPriority w:val="39"/>
    <w:unhideWhenUsed/>
    <w:rsid w:val="002751B7"/>
    <w:pPr>
      <w:spacing w:after="100"/>
      <w:ind w:left="400"/>
    </w:pPr>
  </w:style>
  <w:style w:type="character" w:styleId="BesgtLink">
    <w:name w:val="FollowedHyperlink"/>
    <w:basedOn w:val="Standardskrifttypeiafsnit"/>
    <w:uiPriority w:val="99"/>
    <w:semiHidden/>
    <w:unhideWhenUsed/>
    <w:rsid w:val="00F943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550595">
      <w:bodyDiv w:val="1"/>
      <w:marLeft w:val="0"/>
      <w:marRight w:val="0"/>
      <w:marTop w:val="0"/>
      <w:marBottom w:val="0"/>
      <w:divBdr>
        <w:top w:val="none" w:sz="0" w:space="0" w:color="auto"/>
        <w:left w:val="none" w:sz="0" w:space="0" w:color="auto"/>
        <w:bottom w:val="none" w:sz="0" w:space="0" w:color="auto"/>
        <w:right w:val="none" w:sz="0" w:space="0" w:color="auto"/>
      </w:divBdr>
    </w:div>
    <w:div w:id="1328705619">
      <w:bodyDiv w:val="1"/>
      <w:marLeft w:val="0"/>
      <w:marRight w:val="0"/>
      <w:marTop w:val="0"/>
      <w:marBottom w:val="0"/>
      <w:divBdr>
        <w:top w:val="none" w:sz="0" w:space="0" w:color="auto"/>
        <w:left w:val="none" w:sz="0" w:space="0" w:color="auto"/>
        <w:bottom w:val="none" w:sz="0" w:space="0" w:color="auto"/>
        <w:right w:val="none" w:sz="0" w:space="0" w:color="auto"/>
      </w:divBdr>
    </w:div>
    <w:div w:id="1491294079">
      <w:bodyDiv w:val="1"/>
      <w:marLeft w:val="0"/>
      <w:marRight w:val="0"/>
      <w:marTop w:val="0"/>
      <w:marBottom w:val="0"/>
      <w:divBdr>
        <w:top w:val="none" w:sz="0" w:space="0" w:color="auto"/>
        <w:left w:val="none" w:sz="0" w:space="0" w:color="auto"/>
        <w:bottom w:val="none" w:sz="0" w:space="0" w:color="auto"/>
        <w:right w:val="none" w:sz="0" w:space="0" w:color="auto"/>
      </w:divBdr>
    </w:div>
    <w:div w:id="1514805070">
      <w:bodyDiv w:val="1"/>
      <w:marLeft w:val="0"/>
      <w:marRight w:val="0"/>
      <w:marTop w:val="0"/>
      <w:marBottom w:val="0"/>
      <w:divBdr>
        <w:top w:val="none" w:sz="0" w:space="0" w:color="auto"/>
        <w:left w:val="none" w:sz="0" w:space="0" w:color="auto"/>
        <w:bottom w:val="none" w:sz="0" w:space="0" w:color="auto"/>
        <w:right w:val="none" w:sz="0" w:space="0" w:color="auto"/>
      </w:divBdr>
    </w:div>
    <w:div w:id="1729956689">
      <w:bodyDiv w:val="1"/>
      <w:marLeft w:val="0"/>
      <w:marRight w:val="0"/>
      <w:marTop w:val="0"/>
      <w:marBottom w:val="0"/>
      <w:divBdr>
        <w:top w:val="none" w:sz="0" w:space="0" w:color="auto"/>
        <w:left w:val="none" w:sz="0" w:space="0" w:color="auto"/>
        <w:bottom w:val="none" w:sz="0" w:space="0" w:color="auto"/>
        <w:right w:val="none" w:sz="0" w:space="0" w:color="auto"/>
      </w:divBdr>
    </w:div>
    <w:div w:id="191812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konomi.aau.dk/budget-og-periodeopfolgnin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haandbog.aau.dk/dokument/?contentId=341861" TargetMode="External"/><Relationship Id="rId4" Type="http://schemas.openxmlformats.org/officeDocument/2006/relationships/settings" Target="settings.xml"/><Relationship Id="rId9" Type="http://schemas.openxmlformats.org/officeDocument/2006/relationships/hyperlink" Target="https://eur03.safelinks.protection.outlook.com/?url=https%3A%2F%2Fwww.aaudxp-cms.aau.dk%2Fmedia%2Fe2qgnspy%2Fepm-periodeopf%25C3%25B8lgning.pdf&amp;data=05%7C02%7Cheidit%40adm.aau.dk%7C8e06aff5bf754351174808df09a69bc1%7Cf5dbba49ce06496fac3e0cf14361d934%7C0%7C0%7C639240283514692023%7CUnknown%7CTWFpbGZsb3d8eyJFbXB0eU1hcGkiOnRydWUsIlYiOiIwLjAuMDAwMCIsIlAiOiJXaW4zMiIsIkFOIjoiTWFpbCIsIldUIjoyfQ%3D%3D%7C0%7C%7C%7C&amp;sdata=T7IaP10EcCjc0b7q3oUkqUwOhY%2FEUAOCe0prBBn%2Fdcs%3D&amp;reserved=0"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64084-F23A-4BF3-B9FD-E25F67185D9A}">
  <ds:schemaRefs>
    <ds:schemaRef ds:uri="http://schemas.openxmlformats.org/officeDocument/2006/bibliography"/>
  </ds:schemaRefs>
</ds:datastoreItem>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708</Words>
  <Characters>4463</Characters>
  <Application>Microsoft Office Word</Application>
  <DocSecurity>0</DocSecurity>
  <Lines>102</Lines>
  <Paragraphs>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Aalborg Universitet</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Rasmus Tekko Pedersen</dc:creator>
  <cp:lastModifiedBy>Heidi Trap</cp:lastModifiedBy>
  <cp:revision>2</cp:revision>
  <cp:lastPrinted>2018-01-24T13:41:00Z</cp:lastPrinted>
  <dcterms:created xsi:type="dcterms:W3CDTF">2026-09-03T12:16:00Z</dcterms:created>
  <dcterms:modified xsi:type="dcterms:W3CDTF">2026-09-03T12:16:00Z</dcterms:modified>
</cp:coreProperties>
</file>