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B42CA" w14:textId="77777777" w:rsidR="00194CD9" w:rsidRPr="00194CD9" w:rsidRDefault="00194CD9" w:rsidP="00194CD9">
      <w:pPr>
        <w:pStyle w:val="Overskrift1"/>
        <w:spacing w:line="360" w:lineRule="auto"/>
        <w:rPr>
          <w:rFonts w:asciiTheme="majorHAnsi" w:hAnsiTheme="majorHAnsi" w:cstheme="majorHAnsi"/>
          <w:color w:val="auto"/>
          <w:sz w:val="24"/>
        </w:rPr>
      </w:pPr>
      <w:r w:rsidRPr="00194CD9">
        <w:rPr>
          <w:rFonts w:asciiTheme="majorHAnsi" w:hAnsiTheme="majorHAnsi" w:cstheme="majorHAnsi"/>
          <w:color w:val="auto"/>
          <w:sz w:val="24"/>
        </w:rPr>
        <w:t>Gensidig Hemmeligholdelsesaftale</w:t>
      </w:r>
    </w:p>
    <w:p w14:paraId="0A01FB17" w14:textId="1635DCDD" w:rsidR="0043799E" w:rsidRPr="0060658A" w:rsidRDefault="00194CD9" w:rsidP="00194CD9">
      <w:pPr>
        <w:pStyle w:val="Overskrift1"/>
        <w:spacing w:line="360" w:lineRule="auto"/>
        <w:rPr>
          <w:rFonts w:asciiTheme="majorHAnsi" w:hAnsiTheme="majorHAnsi" w:cstheme="majorHAnsi"/>
          <w:color w:val="auto"/>
          <w:sz w:val="24"/>
        </w:rPr>
      </w:pPr>
      <w:r w:rsidRPr="00194CD9">
        <w:rPr>
          <w:rFonts w:asciiTheme="majorHAnsi" w:hAnsiTheme="majorHAnsi" w:cstheme="majorHAnsi"/>
          <w:color w:val="auto"/>
          <w:sz w:val="24"/>
        </w:rPr>
        <w:t>(’Hemmeligholdelsesaftalen’)</w:t>
      </w:r>
    </w:p>
    <w:p w14:paraId="090A51EA" w14:textId="77777777" w:rsidR="00351373" w:rsidRPr="0060658A" w:rsidRDefault="00351373" w:rsidP="0060658A">
      <w:pPr>
        <w:spacing w:line="360" w:lineRule="auto"/>
        <w:rPr>
          <w:rFonts w:asciiTheme="majorHAnsi" w:hAnsiTheme="majorHAnsi" w:cstheme="majorHAnsi"/>
          <w:color w:val="auto"/>
        </w:rPr>
      </w:pPr>
    </w:p>
    <w:p w14:paraId="6BF52618" w14:textId="77777777" w:rsidR="0060658A" w:rsidRPr="00DB6409" w:rsidRDefault="0060658A" w:rsidP="00470BB1">
      <w:pPr>
        <w:rPr>
          <w:rFonts w:asciiTheme="minorHAnsi" w:hAnsiTheme="minorHAnsi" w:cstheme="minorHAnsi"/>
          <w:color w:val="auto"/>
          <w:szCs w:val="18"/>
        </w:rPr>
      </w:pPr>
      <w:r w:rsidRPr="00DB6409">
        <w:rPr>
          <w:rFonts w:asciiTheme="minorHAnsi" w:hAnsiTheme="minorHAnsi" w:cstheme="minorHAnsi"/>
          <w:color w:val="auto"/>
          <w:szCs w:val="18"/>
        </w:rPr>
        <w:t>Mellem Parterne</w:t>
      </w:r>
    </w:p>
    <w:p w14:paraId="36C34761" w14:textId="77777777" w:rsidR="0060658A" w:rsidRPr="00DB6409" w:rsidRDefault="0060658A" w:rsidP="00470BB1">
      <w:pPr>
        <w:rPr>
          <w:rFonts w:asciiTheme="minorHAnsi" w:hAnsiTheme="minorHAnsi" w:cstheme="minorHAnsi"/>
          <w:color w:val="auto"/>
          <w:szCs w:val="18"/>
        </w:rPr>
      </w:pPr>
    </w:p>
    <w:p w14:paraId="7C961400" w14:textId="77777777" w:rsidR="0060658A" w:rsidRPr="00DB6409" w:rsidRDefault="0060658A" w:rsidP="00470BB1">
      <w:pPr>
        <w:rPr>
          <w:rFonts w:asciiTheme="minorHAnsi" w:hAnsiTheme="minorHAnsi" w:cstheme="minorHAnsi"/>
          <w:color w:val="auto"/>
          <w:szCs w:val="18"/>
        </w:rPr>
      </w:pPr>
      <w:r w:rsidRPr="00DB6409">
        <w:rPr>
          <w:rFonts w:asciiTheme="minorHAnsi" w:hAnsiTheme="minorHAnsi" w:cstheme="minorHAnsi"/>
          <w:color w:val="auto"/>
          <w:szCs w:val="18"/>
        </w:rPr>
        <w:t>Aalborg Universitet (herefter benævnt ’AAU’)</w:t>
      </w:r>
    </w:p>
    <w:p w14:paraId="248A33F2" w14:textId="77777777" w:rsidR="0060658A" w:rsidRPr="00DB6409" w:rsidRDefault="0060658A" w:rsidP="00470BB1">
      <w:pPr>
        <w:rPr>
          <w:rFonts w:asciiTheme="minorHAnsi" w:hAnsiTheme="minorHAnsi" w:cstheme="minorHAnsi"/>
          <w:color w:val="auto"/>
          <w:szCs w:val="18"/>
        </w:rPr>
      </w:pPr>
      <w:r w:rsidRPr="00DB6409">
        <w:rPr>
          <w:rFonts w:asciiTheme="minorHAnsi" w:hAnsiTheme="minorHAnsi" w:cstheme="minorHAnsi"/>
          <w:color w:val="auto"/>
          <w:szCs w:val="18"/>
        </w:rPr>
        <w:t xml:space="preserve">CVR. Nr. 29102384 </w:t>
      </w:r>
    </w:p>
    <w:p w14:paraId="64F78CC6" w14:textId="77777777" w:rsidR="0060658A" w:rsidRPr="00DB6409" w:rsidRDefault="0060658A" w:rsidP="00470BB1">
      <w:pPr>
        <w:rPr>
          <w:rFonts w:asciiTheme="minorHAnsi" w:hAnsiTheme="minorHAnsi" w:cstheme="minorHAnsi"/>
          <w:color w:val="auto"/>
          <w:szCs w:val="18"/>
        </w:rPr>
      </w:pPr>
      <w:r w:rsidRPr="00DB6409">
        <w:rPr>
          <w:rFonts w:asciiTheme="minorHAnsi" w:hAnsiTheme="minorHAnsi" w:cstheme="minorHAnsi"/>
          <w:color w:val="auto"/>
          <w:szCs w:val="18"/>
        </w:rPr>
        <w:t>Institut for</w:t>
      </w:r>
      <w:r w:rsidRPr="00DB6409">
        <w:rPr>
          <w:rFonts w:asciiTheme="minorHAnsi" w:hAnsiTheme="minorHAnsi" w:cstheme="minorHAnsi"/>
          <w:color w:val="auto"/>
          <w:szCs w:val="18"/>
          <w:highlight w:val="cyan"/>
        </w:rPr>
        <w:t>…</w:t>
      </w:r>
      <w:r w:rsidRPr="00DB6409">
        <w:rPr>
          <w:rFonts w:asciiTheme="minorHAnsi" w:hAnsiTheme="minorHAnsi" w:cstheme="minorHAnsi"/>
          <w:color w:val="auto"/>
          <w:szCs w:val="18"/>
        </w:rPr>
        <w:t xml:space="preserve"> </w:t>
      </w:r>
    </w:p>
    <w:p w14:paraId="07E07B2C" w14:textId="77777777" w:rsidR="0060658A" w:rsidRPr="00DB6409" w:rsidRDefault="0060658A" w:rsidP="00470BB1">
      <w:pPr>
        <w:rPr>
          <w:rFonts w:asciiTheme="minorHAnsi" w:hAnsiTheme="minorHAnsi" w:cstheme="minorHAnsi"/>
          <w:color w:val="auto"/>
          <w:szCs w:val="18"/>
        </w:rPr>
      </w:pPr>
      <w:r w:rsidRPr="00DB6409">
        <w:rPr>
          <w:rFonts w:asciiTheme="minorHAnsi" w:hAnsiTheme="minorHAnsi" w:cstheme="minorHAnsi"/>
          <w:color w:val="auto"/>
          <w:szCs w:val="18"/>
        </w:rPr>
        <w:t>Postboks 159</w:t>
      </w:r>
    </w:p>
    <w:p w14:paraId="49E20866" w14:textId="77777777" w:rsidR="0060658A" w:rsidRPr="00DB6409" w:rsidRDefault="0060658A" w:rsidP="00470BB1">
      <w:pPr>
        <w:rPr>
          <w:rFonts w:asciiTheme="minorHAnsi" w:hAnsiTheme="minorHAnsi" w:cstheme="minorHAnsi"/>
          <w:color w:val="auto"/>
          <w:szCs w:val="18"/>
        </w:rPr>
      </w:pPr>
      <w:r w:rsidRPr="00DB6409">
        <w:rPr>
          <w:rFonts w:asciiTheme="minorHAnsi" w:hAnsiTheme="minorHAnsi" w:cstheme="minorHAnsi"/>
          <w:color w:val="auto"/>
          <w:szCs w:val="18"/>
        </w:rPr>
        <w:t>9100 Aalborg</w:t>
      </w:r>
    </w:p>
    <w:p w14:paraId="6E1CACB4" w14:textId="77777777" w:rsidR="009A1C5B" w:rsidRPr="00DB6409" w:rsidRDefault="009A1C5B" w:rsidP="00470BB1">
      <w:pPr>
        <w:rPr>
          <w:rFonts w:asciiTheme="minorHAnsi" w:hAnsiTheme="minorHAnsi" w:cstheme="minorHAnsi"/>
          <w:color w:val="auto"/>
          <w:szCs w:val="18"/>
        </w:rPr>
      </w:pPr>
    </w:p>
    <w:p w14:paraId="5A3FCC0E" w14:textId="64DCA3C6" w:rsidR="009A1C5B" w:rsidRDefault="00B93042" w:rsidP="00470BB1">
      <w:pPr>
        <w:rPr>
          <w:rFonts w:asciiTheme="minorHAnsi" w:hAnsiTheme="minorHAnsi" w:cstheme="minorHAnsi"/>
          <w:color w:val="auto"/>
          <w:szCs w:val="18"/>
        </w:rPr>
      </w:pPr>
      <w:r>
        <w:rPr>
          <w:rFonts w:asciiTheme="minorHAnsi" w:hAnsiTheme="minorHAnsi" w:cstheme="minorHAnsi"/>
          <w:color w:val="auto"/>
          <w:szCs w:val="18"/>
        </w:rPr>
        <w:t>o</w:t>
      </w:r>
      <w:r w:rsidR="009A1C5B" w:rsidRPr="00DB6409">
        <w:rPr>
          <w:rFonts w:asciiTheme="minorHAnsi" w:hAnsiTheme="minorHAnsi" w:cstheme="minorHAnsi"/>
          <w:color w:val="auto"/>
          <w:szCs w:val="18"/>
        </w:rPr>
        <w:t>g</w:t>
      </w:r>
    </w:p>
    <w:p w14:paraId="7F83D56B" w14:textId="77777777" w:rsidR="00B93042" w:rsidRDefault="00B93042" w:rsidP="00470BB1">
      <w:pPr>
        <w:rPr>
          <w:rFonts w:asciiTheme="minorHAnsi" w:hAnsiTheme="minorHAnsi" w:cstheme="minorHAnsi"/>
          <w:color w:val="auto"/>
          <w:szCs w:val="18"/>
        </w:rPr>
      </w:pPr>
    </w:p>
    <w:p w14:paraId="6BE31D8D" w14:textId="76AB1FBE" w:rsidR="00B93042" w:rsidRPr="008D47EF" w:rsidRDefault="00194CD9" w:rsidP="00470BB1">
      <w:pPr>
        <w:rPr>
          <w:rFonts w:cs="Arial"/>
          <w:color w:val="auto"/>
          <w:sz w:val="20"/>
          <w:szCs w:val="20"/>
        </w:rPr>
      </w:pPr>
      <w:r>
        <w:rPr>
          <w:rFonts w:cs="Arial"/>
          <w:color w:val="auto"/>
          <w:sz w:val="20"/>
          <w:szCs w:val="20"/>
          <w:highlight w:val="cyan"/>
        </w:rPr>
        <w:t xml:space="preserve">Virksomhedens navn og </w:t>
      </w:r>
      <w:r>
        <w:rPr>
          <w:rFonts w:cs="Arial"/>
          <w:color w:val="auto"/>
          <w:sz w:val="20"/>
          <w:szCs w:val="20"/>
        </w:rPr>
        <w:t xml:space="preserve">selskabsform (A/S, ApS mv.) </w:t>
      </w:r>
      <w:r w:rsidR="00B93042" w:rsidRPr="008D47EF">
        <w:rPr>
          <w:rFonts w:cs="Arial"/>
          <w:color w:val="auto"/>
          <w:sz w:val="20"/>
          <w:szCs w:val="20"/>
        </w:rPr>
        <w:t xml:space="preserve">(herefter benævnt </w:t>
      </w:r>
      <w:r w:rsidRPr="00194CD9">
        <w:rPr>
          <w:rFonts w:cs="Arial"/>
          <w:color w:val="auto"/>
          <w:sz w:val="20"/>
          <w:szCs w:val="20"/>
          <w:highlight w:val="cyan"/>
        </w:rPr>
        <w:t>’Virksomheden</w:t>
      </w:r>
      <w:r w:rsidR="00B93042" w:rsidRPr="00194CD9">
        <w:rPr>
          <w:rFonts w:cs="Arial"/>
          <w:color w:val="auto"/>
          <w:sz w:val="20"/>
          <w:szCs w:val="20"/>
          <w:highlight w:val="cyan"/>
        </w:rPr>
        <w:t>’</w:t>
      </w:r>
      <w:r w:rsidR="00B93042" w:rsidRPr="008D47EF">
        <w:rPr>
          <w:rFonts w:cs="Arial"/>
          <w:color w:val="auto"/>
          <w:sz w:val="20"/>
          <w:szCs w:val="20"/>
        </w:rPr>
        <w:t>)</w:t>
      </w:r>
    </w:p>
    <w:p w14:paraId="02F1A615" w14:textId="77777777" w:rsidR="00B93042" w:rsidRPr="008D47EF" w:rsidRDefault="00B93042" w:rsidP="00470BB1">
      <w:pPr>
        <w:rPr>
          <w:rFonts w:cs="Arial"/>
          <w:color w:val="auto"/>
          <w:sz w:val="20"/>
          <w:szCs w:val="20"/>
        </w:rPr>
      </w:pPr>
      <w:r w:rsidRPr="008D47EF">
        <w:rPr>
          <w:rFonts w:cs="Arial"/>
          <w:color w:val="auto"/>
          <w:sz w:val="20"/>
          <w:szCs w:val="20"/>
        </w:rPr>
        <w:t xml:space="preserve">CVR. Nr. </w:t>
      </w:r>
      <w:r w:rsidRPr="008D47EF">
        <w:rPr>
          <w:rFonts w:cs="Arial"/>
          <w:color w:val="auto"/>
          <w:sz w:val="20"/>
          <w:szCs w:val="20"/>
          <w:highlight w:val="cyan"/>
        </w:rPr>
        <w:t>XXXXXXXX</w:t>
      </w:r>
    </w:p>
    <w:p w14:paraId="0B7D30D9" w14:textId="77777777" w:rsidR="00B93042" w:rsidRPr="008D47EF" w:rsidRDefault="00B93042" w:rsidP="00470BB1">
      <w:pPr>
        <w:rPr>
          <w:rFonts w:cs="Arial"/>
          <w:color w:val="auto"/>
          <w:sz w:val="20"/>
          <w:szCs w:val="20"/>
          <w:highlight w:val="cyan"/>
        </w:rPr>
      </w:pPr>
      <w:r w:rsidRPr="008D47EF">
        <w:rPr>
          <w:rFonts w:cs="Arial"/>
          <w:color w:val="auto"/>
          <w:sz w:val="20"/>
          <w:szCs w:val="20"/>
          <w:highlight w:val="cyan"/>
        </w:rPr>
        <w:t>Adresse</w:t>
      </w:r>
    </w:p>
    <w:p w14:paraId="5CC7B7AB" w14:textId="77777777" w:rsidR="00B93042" w:rsidRPr="008D47EF" w:rsidRDefault="00B93042" w:rsidP="00470BB1">
      <w:pPr>
        <w:rPr>
          <w:rFonts w:cs="Arial"/>
          <w:color w:val="auto"/>
          <w:sz w:val="20"/>
          <w:szCs w:val="20"/>
        </w:rPr>
      </w:pPr>
      <w:r w:rsidRPr="008D47EF">
        <w:rPr>
          <w:rFonts w:cs="Arial"/>
          <w:color w:val="auto"/>
          <w:sz w:val="20"/>
          <w:szCs w:val="20"/>
          <w:highlight w:val="cyan"/>
        </w:rPr>
        <w:t>Postnummer, sted</w:t>
      </w:r>
    </w:p>
    <w:p w14:paraId="4A4BAF15" w14:textId="0997C3C7" w:rsidR="00B93042" w:rsidRDefault="00B93042" w:rsidP="00470BB1">
      <w:pPr>
        <w:rPr>
          <w:rFonts w:asciiTheme="minorHAnsi" w:hAnsiTheme="minorHAnsi" w:cstheme="minorHAnsi"/>
          <w:color w:val="auto"/>
          <w:szCs w:val="18"/>
        </w:rPr>
      </w:pPr>
    </w:p>
    <w:p w14:paraId="14675A57" w14:textId="77777777" w:rsidR="00A964D0" w:rsidRPr="00DB6409" w:rsidRDefault="00A964D0" w:rsidP="00470BB1">
      <w:pPr>
        <w:rPr>
          <w:rFonts w:asciiTheme="minorHAnsi" w:hAnsiTheme="minorHAnsi" w:cstheme="minorHAnsi"/>
          <w:color w:val="auto"/>
          <w:szCs w:val="18"/>
        </w:rPr>
      </w:pPr>
    </w:p>
    <w:p w14:paraId="21A28AB6" w14:textId="77777777" w:rsidR="00194CD9" w:rsidRPr="00194CD9" w:rsidRDefault="00194CD9" w:rsidP="00470BB1">
      <w:pPr>
        <w:rPr>
          <w:rFonts w:asciiTheme="minorHAnsi" w:hAnsiTheme="minorHAnsi" w:cstheme="minorHAnsi"/>
          <w:b/>
          <w:bCs/>
          <w:color w:val="auto"/>
          <w:szCs w:val="18"/>
        </w:rPr>
      </w:pPr>
      <w:r w:rsidRPr="00194CD9">
        <w:rPr>
          <w:rFonts w:asciiTheme="minorHAnsi" w:hAnsiTheme="minorHAnsi" w:cstheme="minorHAnsi"/>
          <w:b/>
          <w:bCs/>
          <w:color w:val="auto"/>
          <w:szCs w:val="18"/>
        </w:rPr>
        <w:t xml:space="preserve">1. Definitioner </w:t>
      </w:r>
    </w:p>
    <w:p w14:paraId="73B03A9C" w14:textId="77777777" w:rsidR="00194CD9" w:rsidRPr="00194CD9" w:rsidRDefault="00194CD9" w:rsidP="00470BB1">
      <w:pPr>
        <w:rPr>
          <w:rFonts w:asciiTheme="minorHAnsi" w:hAnsiTheme="minorHAnsi" w:cstheme="minorHAnsi"/>
          <w:b/>
          <w:bCs/>
          <w:color w:val="auto"/>
          <w:szCs w:val="18"/>
        </w:rPr>
      </w:pPr>
      <w:r w:rsidRPr="00194CD9">
        <w:rPr>
          <w:rFonts w:asciiTheme="minorHAnsi" w:hAnsiTheme="minorHAnsi" w:cstheme="minorHAnsi"/>
          <w:b/>
          <w:i/>
          <w:color w:val="auto"/>
          <w:szCs w:val="18"/>
        </w:rPr>
        <w:t>’Afgivende Part’</w:t>
      </w:r>
      <w:r w:rsidRPr="00194CD9">
        <w:rPr>
          <w:rFonts w:asciiTheme="minorHAnsi" w:hAnsiTheme="minorHAnsi" w:cstheme="minorHAnsi"/>
          <w:color w:val="auto"/>
          <w:szCs w:val="18"/>
        </w:rPr>
        <w:t>: Den Part der afgiver Fortrolige Oplysninger i henhold til Hemmeligholdelsesaftalen.</w:t>
      </w:r>
    </w:p>
    <w:p w14:paraId="4AC57259" w14:textId="77777777" w:rsidR="00194CD9" w:rsidRPr="00194CD9" w:rsidRDefault="00194CD9" w:rsidP="00470BB1">
      <w:pPr>
        <w:rPr>
          <w:rFonts w:asciiTheme="minorHAnsi" w:hAnsiTheme="minorHAnsi" w:cstheme="minorHAnsi"/>
          <w:color w:val="auto"/>
          <w:szCs w:val="18"/>
        </w:rPr>
      </w:pPr>
    </w:p>
    <w:p w14:paraId="13C0ADF5"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b/>
          <w:i/>
          <w:color w:val="auto"/>
          <w:szCs w:val="18"/>
        </w:rPr>
        <w:t>’Modtagende Part’</w:t>
      </w:r>
      <w:r w:rsidRPr="00194CD9">
        <w:rPr>
          <w:rFonts w:asciiTheme="minorHAnsi" w:hAnsiTheme="minorHAnsi" w:cstheme="minorHAnsi"/>
          <w:color w:val="auto"/>
          <w:szCs w:val="18"/>
        </w:rPr>
        <w:t xml:space="preserve">: Den Part der modtager Fortrolige Oplysninger i henhold til Hemmeligholdelsesaftalen. </w:t>
      </w:r>
    </w:p>
    <w:p w14:paraId="61DE3983" w14:textId="77777777" w:rsidR="00194CD9" w:rsidRPr="00194CD9" w:rsidRDefault="00194CD9" w:rsidP="00470BB1">
      <w:pPr>
        <w:rPr>
          <w:rFonts w:asciiTheme="minorHAnsi" w:hAnsiTheme="minorHAnsi" w:cstheme="minorHAnsi"/>
          <w:color w:val="auto"/>
          <w:szCs w:val="18"/>
        </w:rPr>
      </w:pPr>
    </w:p>
    <w:p w14:paraId="2551488F"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b/>
          <w:i/>
          <w:color w:val="auto"/>
          <w:szCs w:val="18"/>
        </w:rPr>
        <w:t xml:space="preserve">’Part’ </w:t>
      </w:r>
      <w:r w:rsidRPr="00194CD9">
        <w:rPr>
          <w:rFonts w:asciiTheme="minorHAnsi" w:hAnsiTheme="minorHAnsi" w:cstheme="minorHAnsi"/>
          <w:color w:val="auto"/>
          <w:szCs w:val="18"/>
        </w:rPr>
        <w:t>og</w:t>
      </w:r>
      <w:r w:rsidRPr="00194CD9">
        <w:rPr>
          <w:rFonts w:asciiTheme="minorHAnsi" w:hAnsiTheme="minorHAnsi" w:cstheme="minorHAnsi"/>
          <w:b/>
          <w:i/>
          <w:color w:val="auto"/>
          <w:szCs w:val="18"/>
        </w:rPr>
        <w:t xml:space="preserve"> ’Parterne’</w:t>
      </w:r>
      <w:r w:rsidRPr="00194CD9">
        <w:rPr>
          <w:rFonts w:asciiTheme="minorHAnsi" w:hAnsiTheme="minorHAnsi" w:cstheme="minorHAnsi"/>
          <w:color w:val="auto"/>
          <w:szCs w:val="18"/>
        </w:rPr>
        <w:t>: AAU og Virksomheden henholdsvis hver for sig og i fællesskab.</w:t>
      </w:r>
    </w:p>
    <w:p w14:paraId="3A5953FE"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 xml:space="preserve">  </w:t>
      </w:r>
    </w:p>
    <w:p w14:paraId="0FF7FA0A"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b/>
          <w:i/>
          <w:color w:val="auto"/>
          <w:szCs w:val="18"/>
        </w:rPr>
        <w:t>’Tredjemand’</w:t>
      </w:r>
      <w:r w:rsidRPr="00194CD9">
        <w:rPr>
          <w:rFonts w:asciiTheme="minorHAnsi" w:hAnsiTheme="minorHAnsi" w:cstheme="minorHAnsi"/>
          <w:color w:val="auto"/>
          <w:szCs w:val="18"/>
        </w:rPr>
        <w:t xml:space="preserve">: Alle juridiske og fysiske personer, bortset fra Parterne. Tredjemand omfatter blandt andet myndigheder og virksomheder som er koncernforbundne med Virksomheden. </w:t>
      </w:r>
    </w:p>
    <w:p w14:paraId="373FFF0A" w14:textId="77777777" w:rsidR="00194CD9" w:rsidRPr="00194CD9" w:rsidRDefault="00194CD9" w:rsidP="00470BB1">
      <w:pPr>
        <w:rPr>
          <w:rFonts w:asciiTheme="minorHAnsi" w:hAnsiTheme="minorHAnsi" w:cstheme="minorHAnsi"/>
          <w:color w:val="auto"/>
          <w:szCs w:val="18"/>
        </w:rPr>
      </w:pPr>
    </w:p>
    <w:p w14:paraId="2D27FF52"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b/>
          <w:i/>
          <w:color w:val="auto"/>
          <w:szCs w:val="18"/>
        </w:rPr>
        <w:t>’Formålet’</w:t>
      </w:r>
      <w:r w:rsidRPr="00194CD9">
        <w:rPr>
          <w:rFonts w:asciiTheme="minorHAnsi" w:hAnsiTheme="minorHAnsi" w:cstheme="minorHAnsi"/>
          <w:color w:val="auto"/>
          <w:szCs w:val="18"/>
        </w:rPr>
        <w:t>: Det formål som er beskrevet i Hemmeligholdelsesaftalens punkt 2.</w:t>
      </w:r>
    </w:p>
    <w:p w14:paraId="727ABAB6" w14:textId="77777777" w:rsidR="00194CD9" w:rsidRPr="00194CD9" w:rsidRDefault="00194CD9" w:rsidP="00470BB1">
      <w:pPr>
        <w:rPr>
          <w:rFonts w:asciiTheme="minorHAnsi" w:hAnsiTheme="minorHAnsi" w:cstheme="minorHAnsi"/>
          <w:color w:val="auto"/>
          <w:szCs w:val="18"/>
        </w:rPr>
      </w:pPr>
    </w:p>
    <w:p w14:paraId="6959D4B9" w14:textId="5A488971" w:rsidR="00194CD9" w:rsidRDefault="00194CD9" w:rsidP="00470BB1">
      <w:pPr>
        <w:rPr>
          <w:rFonts w:asciiTheme="minorHAnsi" w:hAnsiTheme="minorHAnsi" w:cstheme="minorHAnsi"/>
          <w:color w:val="auto"/>
          <w:szCs w:val="18"/>
        </w:rPr>
      </w:pPr>
      <w:r w:rsidRPr="00194CD9">
        <w:rPr>
          <w:rFonts w:asciiTheme="minorHAnsi" w:hAnsiTheme="minorHAnsi" w:cstheme="minorHAnsi"/>
          <w:b/>
          <w:i/>
          <w:color w:val="auto"/>
          <w:szCs w:val="18"/>
        </w:rPr>
        <w:t>’Fortrolige Oplysninger’</w:t>
      </w:r>
      <w:r w:rsidRPr="00194CD9">
        <w:rPr>
          <w:rFonts w:asciiTheme="minorHAnsi" w:hAnsiTheme="minorHAnsi" w:cstheme="minorHAnsi"/>
          <w:color w:val="auto"/>
          <w:szCs w:val="18"/>
        </w:rPr>
        <w:t xml:space="preserve">: Oplysninger, der udveksles mellem Parterne som led i gennemførelsen af Formålet, som nyder beskyttelse efter Lov om forretningshemmeligheder, lov nr. 309 af 25. april 2018, defineret i denne lovs § 2, stk. 1, og som er tydeligt markeret ’fortroligt’ eller, hvis udvekslet mundtligt, er nedfældet skriftligt af den Afgivende Part, markeret ’fortroligt’ og sendt til den Modtagende Part inden fjorten (14) dage efter at udvekslingen har fundet sted, samt oplysninger som åbenlyst er fortrolige. ’Fortrolige Oplysninger’ omfatter også oplysninger, der kan udledes ved observation, undersøgelse, demontering eller test af et produkt eller en genstand, som den Modtagende Part får adgang til i forbindelse med Formålet og som ikke er offentligt tilgængeligt. </w:t>
      </w:r>
    </w:p>
    <w:p w14:paraId="2BCD9875" w14:textId="45047982" w:rsidR="00194CD9" w:rsidRDefault="00194CD9" w:rsidP="00470BB1">
      <w:pPr>
        <w:rPr>
          <w:rFonts w:asciiTheme="minorHAnsi" w:hAnsiTheme="minorHAnsi" w:cstheme="minorHAnsi"/>
          <w:color w:val="auto"/>
          <w:szCs w:val="18"/>
        </w:rPr>
      </w:pPr>
    </w:p>
    <w:p w14:paraId="2AD5DBCE" w14:textId="77777777" w:rsidR="00194CD9" w:rsidRPr="00194CD9" w:rsidRDefault="00194CD9" w:rsidP="00470BB1">
      <w:pPr>
        <w:rPr>
          <w:rFonts w:asciiTheme="minorHAnsi" w:hAnsiTheme="minorHAnsi" w:cstheme="minorHAnsi"/>
          <w:b/>
          <w:bCs/>
          <w:color w:val="auto"/>
          <w:szCs w:val="18"/>
        </w:rPr>
      </w:pPr>
      <w:r w:rsidRPr="00194CD9">
        <w:rPr>
          <w:rFonts w:asciiTheme="minorHAnsi" w:hAnsiTheme="minorHAnsi" w:cstheme="minorHAnsi"/>
          <w:b/>
          <w:bCs/>
          <w:color w:val="auto"/>
          <w:szCs w:val="18"/>
        </w:rPr>
        <w:t>2. Samarbejdets indhold</w:t>
      </w:r>
    </w:p>
    <w:p w14:paraId="695E43B4"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I forbindelse med drøftelser om eventuel indledning af et samarbejde mellem Parterne vedrørende [</w:t>
      </w:r>
      <w:r w:rsidRPr="00194CD9">
        <w:rPr>
          <w:rFonts w:asciiTheme="minorHAnsi" w:hAnsiTheme="minorHAnsi" w:cstheme="minorHAnsi"/>
          <w:color w:val="auto"/>
          <w:szCs w:val="18"/>
          <w:highlight w:val="cyan"/>
        </w:rPr>
        <w:t>beskriv samarbejdets indhold</w:t>
      </w:r>
      <w:r w:rsidRPr="00194CD9">
        <w:rPr>
          <w:rFonts w:asciiTheme="minorHAnsi" w:hAnsiTheme="minorHAnsi" w:cstheme="minorHAnsi"/>
          <w:color w:val="auto"/>
          <w:szCs w:val="18"/>
        </w:rPr>
        <w:t>] (’Formålet’) agter Parterne at udveksle Fortrolige Oplysninger.</w:t>
      </w:r>
    </w:p>
    <w:p w14:paraId="6058305F" w14:textId="77777777" w:rsidR="00194CD9" w:rsidRPr="00194CD9" w:rsidRDefault="00194CD9" w:rsidP="00470BB1">
      <w:pPr>
        <w:rPr>
          <w:rFonts w:asciiTheme="minorHAnsi" w:hAnsiTheme="minorHAnsi" w:cstheme="minorHAnsi"/>
          <w:color w:val="auto"/>
          <w:szCs w:val="18"/>
        </w:rPr>
      </w:pPr>
    </w:p>
    <w:p w14:paraId="3244A080"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 xml:space="preserve">AAU er forud for drøftelserne i besiddelse af Fortrolige Oplysninger vedrørende </w:t>
      </w:r>
      <w:r w:rsidRPr="00194CD9">
        <w:rPr>
          <w:rFonts w:asciiTheme="minorHAnsi" w:hAnsiTheme="minorHAnsi" w:cstheme="minorHAnsi"/>
          <w:color w:val="auto"/>
          <w:szCs w:val="18"/>
          <w:highlight w:val="cyan"/>
        </w:rPr>
        <w:t>…….</w:t>
      </w:r>
      <w:r w:rsidRPr="00194CD9">
        <w:rPr>
          <w:rFonts w:asciiTheme="minorHAnsi" w:hAnsiTheme="minorHAnsi" w:cstheme="minorHAnsi"/>
          <w:color w:val="auto"/>
          <w:szCs w:val="18"/>
        </w:rPr>
        <w:t xml:space="preserve"> </w:t>
      </w:r>
    </w:p>
    <w:p w14:paraId="0DCE2F3C" w14:textId="77777777" w:rsidR="00194CD9" w:rsidRPr="00194CD9" w:rsidRDefault="00194CD9" w:rsidP="00470BB1">
      <w:pPr>
        <w:rPr>
          <w:rFonts w:asciiTheme="minorHAnsi" w:hAnsiTheme="minorHAnsi" w:cstheme="minorHAnsi"/>
          <w:color w:val="auto"/>
          <w:szCs w:val="18"/>
        </w:rPr>
      </w:pPr>
    </w:p>
    <w:p w14:paraId="39F6D761"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 xml:space="preserve">Virksomheden er forud for drøftelserne i besiddelse af Fortrolige Oplysninger vedrørende </w:t>
      </w:r>
      <w:r w:rsidRPr="00194CD9">
        <w:rPr>
          <w:rFonts w:asciiTheme="minorHAnsi" w:hAnsiTheme="minorHAnsi" w:cstheme="minorHAnsi"/>
          <w:color w:val="auto"/>
          <w:szCs w:val="18"/>
          <w:highlight w:val="cyan"/>
        </w:rPr>
        <w:t>……</w:t>
      </w:r>
    </w:p>
    <w:p w14:paraId="2DD9CFF5"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lastRenderedPageBreak/>
        <w:t>Parterne skal behandle de modtagne Fortrolige Oplysninger i overensstemmelse med Hemmeligholdelsesaftalen.</w:t>
      </w:r>
    </w:p>
    <w:p w14:paraId="180BA4AD" w14:textId="77777777" w:rsidR="00194CD9" w:rsidRPr="00194CD9" w:rsidRDefault="00194CD9" w:rsidP="00470BB1">
      <w:pPr>
        <w:rPr>
          <w:rFonts w:asciiTheme="minorHAnsi" w:hAnsiTheme="minorHAnsi" w:cstheme="minorHAnsi"/>
          <w:color w:val="auto"/>
          <w:szCs w:val="18"/>
        </w:rPr>
      </w:pPr>
    </w:p>
    <w:p w14:paraId="11B93CF1" w14:textId="77777777" w:rsidR="00194CD9" w:rsidRPr="00194CD9" w:rsidRDefault="00194CD9" w:rsidP="00470BB1">
      <w:pPr>
        <w:rPr>
          <w:rFonts w:asciiTheme="minorHAnsi" w:hAnsiTheme="minorHAnsi" w:cstheme="minorHAnsi"/>
          <w:b/>
          <w:bCs/>
          <w:color w:val="auto"/>
          <w:szCs w:val="18"/>
        </w:rPr>
      </w:pPr>
      <w:r w:rsidRPr="00194CD9">
        <w:rPr>
          <w:rFonts w:asciiTheme="minorHAnsi" w:hAnsiTheme="minorHAnsi" w:cstheme="minorHAnsi"/>
          <w:b/>
          <w:bCs/>
          <w:color w:val="auto"/>
          <w:szCs w:val="18"/>
        </w:rPr>
        <w:t>3. Samarbejdets løbetid</w:t>
      </w:r>
    </w:p>
    <w:p w14:paraId="0A63B6F5"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 xml:space="preserve">Samarbejdet igangsættes </w:t>
      </w:r>
      <w:r w:rsidRPr="00194CD9">
        <w:rPr>
          <w:rFonts w:asciiTheme="minorHAnsi" w:hAnsiTheme="minorHAnsi" w:cstheme="minorHAnsi"/>
          <w:color w:val="auto"/>
          <w:szCs w:val="18"/>
          <w:highlight w:val="cyan"/>
        </w:rPr>
        <w:t>dato måned år</w:t>
      </w:r>
      <w:r w:rsidRPr="00194CD9">
        <w:rPr>
          <w:rFonts w:asciiTheme="minorHAnsi" w:hAnsiTheme="minorHAnsi" w:cstheme="minorHAnsi"/>
          <w:color w:val="auto"/>
          <w:szCs w:val="18"/>
        </w:rPr>
        <w:t xml:space="preserve"> og afsluttes </w:t>
      </w:r>
      <w:r w:rsidRPr="00194CD9">
        <w:rPr>
          <w:rFonts w:asciiTheme="minorHAnsi" w:hAnsiTheme="minorHAnsi" w:cstheme="minorHAnsi"/>
          <w:color w:val="auto"/>
          <w:szCs w:val="18"/>
          <w:highlight w:val="cyan"/>
        </w:rPr>
        <w:t>dato måned år</w:t>
      </w:r>
      <w:r w:rsidRPr="00194CD9">
        <w:rPr>
          <w:rFonts w:asciiTheme="minorHAnsi" w:hAnsiTheme="minorHAnsi" w:cstheme="minorHAnsi"/>
          <w:color w:val="auto"/>
          <w:szCs w:val="18"/>
        </w:rPr>
        <w:t xml:space="preserve">. </w:t>
      </w:r>
    </w:p>
    <w:p w14:paraId="2E6E7A78" w14:textId="77777777" w:rsidR="00194CD9" w:rsidRPr="00194CD9" w:rsidRDefault="00194CD9" w:rsidP="00470BB1">
      <w:pPr>
        <w:rPr>
          <w:rFonts w:asciiTheme="minorHAnsi" w:hAnsiTheme="minorHAnsi" w:cstheme="minorHAnsi"/>
          <w:b/>
          <w:bCs/>
          <w:color w:val="auto"/>
          <w:szCs w:val="18"/>
        </w:rPr>
      </w:pPr>
    </w:p>
    <w:p w14:paraId="5F5D208A" w14:textId="77777777" w:rsidR="00194CD9" w:rsidRPr="00194CD9" w:rsidRDefault="00194CD9" w:rsidP="00470BB1">
      <w:pPr>
        <w:rPr>
          <w:rFonts w:asciiTheme="minorHAnsi" w:hAnsiTheme="minorHAnsi" w:cstheme="minorHAnsi"/>
          <w:b/>
          <w:color w:val="auto"/>
          <w:szCs w:val="18"/>
        </w:rPr>
      </w:pPr>
      <w:r w:rsidRPr="00194CD9">
        <w:rPr>
          <w:rFonts w:asciiTheme="minorHAnsi" w:hAnsiTheme="minorHAnsi" w:cstheme="minorHAnsi"/>
          <w:b/>
          <w:color w:val="auto"/>
          <w:szCs w:val="18"/>
        </w:rPr>
        <w:t>4. Hemmeligholdelsesforpligtelse</w:t>
      </w:r>
    </w:p>
    <w:p w14:paraId="12B62AE6"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Den Modtagende Part må alene bruge de Fortrolige Oplysninger i overensstemmelse med Formålet og skal holde de Fortrolige Oplysninger hemmeligt. Den Modtagende Part må således ikke under nogen omstændigheder, uden skriftligt samtykke fra den Afgivende Part, videregive Fortrolige Oplysninger til Tredjemand eller bruge de Fortrolige Oplysninger til egne formål, som ligger ud over Formålet.</w:t>
      </w:r>
    </w:p>
    <w:p w14:paraId="71986815" w14:textId="77777777" w:rsidR="00194CD9" w:rsidRPr="00194CD9" w:rsidRDefault="00194CD9" w:rsidP="00470BB1">
      <w:pPr>
        <w:rPr>
          <w:rFonts w:asciiTheme="minorHAnsi" w:hAnsiTheme="minorHAnsi" w:cstheme="minorHAnsi"/>
          <w:color w:val="auto"/>
          <w:szCs w:val="18"/>
        </w:rPr>
      </w:pPr>
    </w:p>
    <w:p w14:paraId="7EDDE61C"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Den Modtagende Part må kun give det for Formålet nødvendige personale adgang til Fortrolige Oplysninger og den Modtagende Part skal pålægge alle disse personer en forpligtelse til at overholde nærværende Hemmeligholdelsesaftale.</w:t>
      </w:r>
    </w:p>
    <w:p w14:paraId="21D1C360" w14:textId="77777777" w:rsidR="00194CD9" w:rsidRPr="00194CD9" w:rsidRDefault="00194CD9" w:rsidP="00470BB1">
      <w:pPr>
        <w:rPr>
          <w:rFonts w:asciiTheme="minorHAnsi" w:hAnsiTheme="minorHAnsi" w:cstheme="minorHAnsi"/>
          <w:color w:val="auto"/>
          <w:szCs w:val="18"/>
        </w:rPr>
      </w:pPr>
    </w:p>
    <w:p w14:paraId="0740EF74" w14:textId="375DC296" w:rsid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Den Modtagende Part skal opbevare de Fortrolige Oplysninger i overensstemmelse med de interne regler og retningslinjer, der gælder for den Modtagende Parts egne Fortrolige Oplysninger, dog skal de Fortrolige Oplysninger altid som minimum være underlagt rimelige foranstaltninger til hemmeligholdelse i overensstemmelse med lov om forretningshemmeligheder.</w:t>
      </w:r>
    </w:p>
    <w:p w14:paraId="22FECEEF" w14:textId="77777777" w:rsidR="00194CD9" w:rsidRDefault="00194CD9" w:rsidP="00470BB1">
      <w:pPr>
        <w:rPr>
          <w:rFonts w:asciiTheme="minorHAnsi" w:hAnsiTheme="minorHAnsi" w:cstheme="minorHAnsi"/>
          <w:color w:val="auto"/>
          <w:szCs w:val="18"/>
        </w:rPr>
      </w:pPr>
    </w:p>
    <w:p w14:paraId="3461057D" w14:textId="77777777" w:rsidR="00194CD9" w:rsidRPr="00194CD9" w:rsidRDefault="00194CD9" w:rsidP="00470BB1">
      <w:pPr>
        <w:rPr>
          <w:rFonts w:asciiTheme="minorHAnsi" w:hAnsiTheme="minorHAnsi" w:cstheme="minorHAnsi"/>
          <w:b/>
          <w:color w:val="auto"/>
          <w:szCs w:val="18"/>
        </w:rPr>
      </w:pPr>
      <w:r w:rsidRPr="00194CD9">
        <w:rPr>
          <w:rFonts w:asciiTheme="minorHAnsi" w:hAnsiTheme="minorHAnsi" w:cstheme="minorHAnsi"/>
          <w:b/>
          <w:color w:val="auto"/>
          <w:szCs w:val="18"/>
        </w:rPr>
        <w:t>5. Indskrænkninger i Fortrolige Oplysninger</w:t>
      </w:r>
    </w:p>
    <w:p w14:paraId="091C4C2E"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Fortrolige Oplysninger omfatter ikke oplysninger som:</w:t>
      </w:r>
    </w:p>
    <w:p w14:paraId="1DA323EE" w14:textId="77777777" w:rsidR="00194CD9" w:rsidRPr="00194CD9" w:rsidRDefault="00194CD9" w:rsidP="00470BB1">
      <w:pPr>
        <w:rPr>
          <w:rFonts w:asciiTheme="minorHAnsi" w:hAnsiTheme="minorHAnsi" w:cstheme="minorHAnsi"/>
          <w:color w:val="auto"/>
          <w:szCs w:val="18"/>
        </w:rPr>
      </w:pPr>
    </w:p>
    <w:p w14:paraId="16A6232D" w14:textId="7B5AD50D" w:rsidR="00194CD9" w:rsidRPr="00194CD9" w:rsidRDefault="00194CD9" w:rsidP="00470BB1">
      <w:pPr>
        <w:numPr>
          <w:ilvl w:val="0"/>
          <w:numId w:val="1"/>
        </w:numPr>
        <w:rPr>
          <w:rFonts w:asciiTheme="minorHAnsi" w:hAnsiTheme="minorHAnsi" w:cstheme="minorHAnsi"/>
          <w:color w:val="auto"/>
          <w:szCs w:val="18"/>
        </w:rPr>
      </w:pPr>
      <w:r w:rsidRPr="00194CD9">
        <w:rPr>
          <w:rFonts w:asciiTheme="minorHAnsi" w:hAnsiTheme="minorHAnsi" w:cstheme="minorHAnsi"/>
          <w:color w:val="auto"/>
          <w:szCs w:val="18"/>
        </w:rPr>
        <w:t xml:space="preserve">på tidspunktet for modtagelsen var offentliggjorte eller på anden måde </w:t>
      </w:r>
      <w:r w:rsidR="0047222F">
        <w:rPr>
          <w:rFonts w:asciiTheme="minorHAnsi" w:hAnsiTheme="minorHAnsi" w:cstheme="minorHAnsi"/>
          <w:color w:val="auto"/>
          <w:szCs w:val="18"/>
        </w:rPr>
        <w:t>tilgængelige for offentligheden,</w:t>
      </w:r>
    </w:p>
    <w:p w14:paraId="7EA03449" w14:textId="77777777" w:rsidR="00194CD9" w:rsidRPr="00194CD9" w:rsidRDefault="00194CD9" w:rsidP="00470BB1">
      <w:pPr>
        <w:rPr>
          <w:rFonts w:asciiTheme="minorHAnsi" w:hAnsiTheme="minorHAnsi" w:cstheme="minorHAnsi"/>
          <w:color w:val="auto"/>
          <w:szCs w:val="18"/>
        </w:rPr>
      </w:pPr>
    </w:p>
    <w:p w14:paraId="6302C489" w14:textId="7730E2A5" w:rsidR="00194CD9" w:rsidRPr="00194CD9" w:rsidRDefault="00194CD9" w:rsidP="00470BB1">
      <w:pPr>
        <w:numPr>
          <w:ilvl w:val="0"/>
          <w:numId w:val="1"/>
        </w:numPr>
        <w:rPr>
          <w:rFonts w:asciiTheme="minorHAnsi" w:hAnsiTheme="minorHAnsi" w:cstheme="minorHAnsi"/>
          <w:color w:val="auto"/>
          <w:szCs w:val="18"/>
        </w:rPr>
      </w:pPr>
      <w:r w:rsidRPr="00194CD9">
        <w:rPr>
          <w:rFonts w:asciiTheme="minorHAnsi" w:hAnsiTheme="minorHAnsi" w:cstheme="minorHAnsi"/>
          <w:color w:val="auto"/>
          <w:szCs w:val="18"/>
        </w:rPr>
        <w:t>efter modtagelsen er blevet offentliggjorte eller blevet tilgængelige for offentligheden på anden måde end ved tilsidesættelse af denne hemmeligholdelsesforpligtelse</w:t>
      </w:r>
      <w:r w:rsidR="0047222F">
        <w:rPr>
          <w:rFonts w:asciiTheme="minorHAnsi" w:hAnsiTheme="minorHAnsi" w:cstheme="minorHAnsi"/>
          <w:color w:val="auto"/>
          <w:szCs w:val="18"/>
        </w:rPr>
        <w:t>,</w:t>
      </w:r>
    </w:p>
    <w:p w14:paraId="7C3AAAE3" w14:textId="77777777" w:rsidR="00194CD9" w:rsidRPr="00194CD9" w:rsidRDefault="00194CD9" w:rsidP="00470BB1">
      <w:pPr>
        <w:rPr>
          <w:rFonts w:asciiTheme="minorHAnsi" w:hAnsiTheme="minorHAnsi" w:cstheme="minorHAnsi"/>
          <w:color w:val="auto"/>
          <w:szCs w:val="18"/>
        </w:rPr>
      </w:pPr>
    </w:p>
    <w:p w14:paraId="71BAAE9D" w14:textId="31DCF36B" w:rsidR="00194CD9" w:rsidRPr="00194CD9" w:rsidRDefault="00194CD9" w:rsidP="00470BB1">
      <w:pPr>
        <w:numPr>
          <w:ilvl w:val="0"/>
          <w:numId w:val="1"/>
        </w:numPr>
        <w:rPr>
          <w:rFonts w:asciiTheme="minorHAnsi" w:hAnsiTheme="minorHAnsi" w:cstheme="minorHAnsi"/>
          <w:color w:val="auto"/>
          <w:szCs w:val="18"/>
        </w:rPr>
      </w:pPr>
      <w:r w:rsidRPr="00194CD9">
        <w:rPr>
          <w:rFonts w:asciiTheme="minorHAnsi" w:hAnsiTheme="minorHAnsi" w:cstheme="minorHAnsi"/>
          <w:color w:val="auto"/>
          <w:szCs w:val="18"/>
        </w:rPr>
        <w:t>kan udledes af den Modtagende Part ved observation, undersøgelse, demontering eller test af et produkt eller en genstand, som er offentligt tilgængeligt</w:t>
      </w:r>
      <w:r w:rsidR="0047222F">
        <w:rPr>
          <w:rFonts w:asciiTheme="minorHAnsi" w:hAnsiTheme="minorHAnsi" w:cstheme="minorHAnsi"/>
          <w:color w:val="auto"/>
          <w:szCs w:val="18"/>
        </w:rPr>
        <w:t>,</w:t>
      </w:r>
    </w:p>
    <w:p w14:paraId="21C9A975" w14:textId="77777777" w:rsidR="00194CD9" w:rsidRPr="00194CD9" w:rsidRDefault="00194CD9" w:rsidP="00470BB1">
      <w:pPr>
        <w:rPr>
          <w:rFonts w:asciiTheme="minorHAnsi" w:hAnsiTheme="minorHAnsi" w:cstheme="minorHAnsi"/>
          <w:color w:val="auto"/>
          <w:szCs w:val="18"/>
        </w:rPr>
      </w:pPr>
    </w:p>
    <w:p w14:paraId="5076C10C" w14:textId="0A4B5745" w:rsidR="00194CD9" w:rsidRPr="00194CD9" w:rsidRDefault="00194CD9" w:rsidP="00470BB1">
      <w:pPr>
        <w:numPr>
          <w:ilvl w:val="0"/>
          <w:numId w:val="1"/>
        </w:numPr>
        <w:rPr>
          <w:rFonts w:asciiTheme="minorHAnsi" w:hAnsiTheme="minorHAnsi" w:cstheme="minorHAnsi"/>
          <w:color w:val="auto"/>
          <w:szCs w:val="18"/>
        </w:rPr>
      </w:pPr>
      <w:r w:rsidRPr="00194CD9">
        <w:rPr>
          <w:rFonts w:asciiTheme="minorHAnsi" w:hAnsiTheme="minorHAnsi" w:cstheme="minorHAnsi"/>
          <w:color w:val="auto"/>
          <w:szCs w:val="18"/>
        </w:rPr>
        <w:t>allerede på modtagelsestidspunktet var i den Modtagende Parts retmæssige besiddelse uden restriktione</w:t>
      </w:r>
      <w:r w:rsidR="0047222F">
        <w:rPr>
          <w:rFonts w:asciiTheme="minorHAnsi" w:hAnsiTheme="minorHAnsi" w:cstheme="minorHAnsi"/>
          <w:color w:val="auto"/>
          <w:szCs w:val="18"/>
        </w:rPr>
        <w:t>r,</w:t>
      </w:r>
    </w:p>
    <w:p w14:paraId="76D8D780" w14:textId="77777777" w:rsidR="00194CD9" w:rsidRPr="00194CD9" w:rsidRDefault="00194CD9" w:rsidP="00470BB1">
      <w:pPr>
        <w:rPr>
          <w:rFonts w:asciiTheme="minorHAnsi" w:hAnsiTheme="minorHAnsi" w:cstheme="minorHAnsi"/>
          <w:color w:val="auto"/>
          <w:szCs w:val="18"/>
        </w:rPr>
      </w:pPr>
    </w:p>
    <w:p w14:paraId="77D04A26" w14:textId="77777777" w:rsidR="00194CD9" w:rsidRPr="00194CD9" w:rsidRDefault="00194CD9" w:rsidP="00470BB1">
      <w:pPr>
        <w:numPr>
          <w:ilvl w:val="0"/>
          <w:numId w:val="1"/>
        </w:numPr>
        <w:rPr>
          <w:rFonts w:asciiTheme="minorHAnsi" w:hAnsiTheme="minorHAnsi" w:cstheme="minorHAnsi"/>
          <w:color w:val="auto"/>
          <w:szCs w:val="18"/>
        </w:rPr>
      </w:pPr>
      <w:r w:rsidRPr="00194CD9">
        <w:rPr>
          <w:rFonts w:asciiTheme="minorHAnsi" w:hAnsiTheme="minorHAnsi" w:cstheme="minorHAnsi"/>
          <w:color w:val="auto"/>
          <w:szCs w:val="18"/>
        </w:rPr>
        <w:t>retmæssigt var meddelt fra Tredjemand, eller</w:t>
      </w:r>
    </w:p>
    <w:p w14:paraId="0CB98F5D" w14:textId="77777777" w:rsidR="00194CD9" w:rsidRPr="00194CD9" w:rsidRDefault="00194CD9" w:rsidP="00470BB1">
      <w:pPr>
        <w:rPr>
          <w:rFonts w:asciiTheme="minorHAnsi" w:hAnsiTheme="minorHAnsi" w:cstheme="minorHAnsi"/>
          <w:color w:val="auto"/>
          <w:szCs w:val="18"/>
        </w:rPr>
      </w:pPr>
    </w:p>
    <w:p w14:paraId="45BDAA7E" w14:textId="77777777" w:rsidR="00194CD9" w:rsidRPr="00194CD9" w:rsidRDefault="00194CD9" w:rsidP="00470BB1">
      <w:pPr>
        <w:numPr>
          <w:ilvl w:val="0"/>
          <w:numId w:val="1"/>
        </w:numPr>
        <w:rPr>
          <w:rFonts w:asciiTheme="minorHAnsi" w:hAnsiTheme="minorHAnsi" w:cstheme="minorHAnsi"/>
          <w:color w:val="auto"/>
          <w:szCs w:val="18"/>
        </w:rPr>
      </w:pPr>
      <w:r w:rsidRPr="00194CD9">
        <w:rPr>
          <w:rFonts w:asciiTheme="minorHAnsi" w:hAnsiTheme="minorHAnsi" w:cstheme="minorHAnsi"/>
          <w:color w:val="auto"/>
          <w:szCs w:val="18"/>
        </w:rPr>
        <w:t>er udviklet eller opdaget af den Modtagende Part uafhængigt af de Fortrolige Oplysninger.</w:t>
      </w:r>
    </w:p>
    <w:p w14:paraId="18427719" w14:textId="77777777" w:rsidR="00194CD9" w:rsidRPr="00194CD9" w:rsidRDefault="00194CD9" w:rsidP="00470BB1">
      <w:pPr>
        <w:rPr>
          <w:rFonts w:asciiTheme="minorHAnsi" w:hAnsiTheme="minorHAnsi" w:cstheme="minorHAnsi"/>
          <w:color w:val="auto"/>
          <w:szCs w:val="18"/>
        </w:rPr>
      </w:pPr>
    </w:p>
    <w:p w14:paraId="48DFACF5" w14:textId="6AD906EB" w:rsid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 xml:space="preserve">Nærværende Hemmeligholdelsesaftale afskærer ikke den Modtagende Part fra at videregive Fortrolige Oplysninger, </w:t>
      </w:r>
      <w:proofErr w:type="gramStart"/>
      <w:r w:rsidRPr="00194CD9">
        <w:rPr>
          <w:rFonts w:asciiTheme="minorHAnsi" w:hAnsiTheme="minorHAnsi" w:cstheme="minorHAnsi"/>
          <w:color w:val="auto"/>
          <w:szCs w:val="18"/>
        </w:rPr>
        <w:t>såfremt</w:t>
      </w:r>
      <w:proofErr w:type="gramEnd"/>
      <w:r w:rsidRPr="00194CD9">
        <w:rPr>
          <w:rFonts w:asciiTheme="minorHAnsi" w:hAnsiTheme="minorHAnsi" w:cstheme="minorHAnsi"/>
          <w:color w:val="auto"/>
          <w:szCs w:val="18"/>
        </w:rPr>
        <w:t xml:space="preserve"> den Modtagende Part er forpligtet hertil ved lov, retsafgørelser eller anden bindende retsakt. De Fortrolige Oplysninger, som er omfattet af dette punkt, er fortsat at betragte som Fortrolige Oplysninger, i det omfang de ikke bliver offentligt tilgængelige som følge heraf. Den Modtagende Part skal snarest muligt give den Afgivende Part meddelelse om den videregivelse, som er nævnt i dette punkt, </w:t>
      </w:r>
      <w:proofErr w:type="gramStart"/>
      <w:r w:rsidRPr="00194CD9">
        <w:rPr>
          <w:rFonts w:asciiTheme="minorHAnsi" w:hAnsiTheme="minorHAnsi" w:cstheme="minorHAnsi"/>
          <w:color w:val="auto"/>
          <w:szCs w:val="18"/>
        </w:rPr>
        <w:t>således at</w:t>
      </w:r>
      <w:proofErr w:type="gramEnd"/>
      <w:r w:rsidRPr="00194CD9">
        <w:rPr>
          <w:rFonts w:asciiTheme="minorHAnsi" w:hAnsiTheme="minorHAnsi" w:cstheme="minorHAnsi"/>
          <w:color w:val="auto"/>
          <w:szCs w:val="18"/>
        </w:rPr>
        <w:t xml:space="preserve"> den Afgivende Part har mulighed for i videst muligt omfang at beskytte sine interesser. </w:t>
      </w:r>
    </w:p>
    <w:p w14:paraId="22EB6068" w14:textId="77777777" w:rsidR="0047222F" w:rsidRPr="00194CD9" w:rsidRDefault="0047222F" w:rsidP="00470BB1">
      <w:pPr>
        <w:rPr>
          <w:rFonts w:asciiTheme="minorHAnsi" w:hAnsiTheme="minorHAnsi" w:cstheme="minorHAnsi"/>
          <w:color w:val="auto"/>
          <w:szCs w:val="18"/>
        </w:rPr>
      </w:pPr>
    </w:p>
    <w:p w14:paraId="56BC945E" w14:textId="77777777" w:rsidR="00194CD9" w:rsidRPr="00194CD9" w:rsidRDefault="00194CD9" w:rsidP="00470BB1">
      <w:pPr>
        <w:rPr>
          <w:rFonts w:asciiTheme="minorHAnsi" w:hAnsiTheme="minorHAnsi" w:cstheme="minorHAnsi"/>
          <w:b/>
          <w:color w:val="auto"/>
          <w:szCs w:val="18"/>
        </w:rPr>
      </w:pPr>
      <w:r w:rsidRPr="00194CD9">
        <w:rPr>
          <w:rFonts w:asciiTheme="minorHAnsi" w:hAnsiTheme="minorHAnsi" w:cstheme="minorHAnsi"/>
          <w:b/>
          <w:color w:val="auto"/>
          <w:szCs w:val="18"/>
        </w:rPr>
        <w:t>6. Overtrædelse, ejendomsret og returnering</w:t>
      </w:r>
    </w:p>
    <w:p w14:paraId="28347508" w14:textId="77777777" w:rsidR="00A964D0"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 xml:space="preserve">Den Modtagende Part er forpligtet til straks skriftligt at informere den Afgivende Part om enhver </w:t>
      </w:r>
    </w:p>
    <w:p w14:paraId="18D989E0" w14:textId="77777777" w:rsidR="00A964D0" w:rsidRDefault="00A964D0" w:rsidP="00470BB1">
      <w:pPr>
        <w:rPr>
          <w:rFonts w:asciiTheme="minorHAnsi" w:hAnsiTheme="minorHAnsi" w:cstheme="minorHAnsi"/>
          <w:color w:val="auto"/>
          <w:szCs w:val="18"/>
        </w:rPr>
      </w:pPr>
    </w:p>
    <w:p w14:paraId="1B94B244" w14:textId="7F7A7B4F"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lastRenderedPageBreak/>
        <w:t>overtrædelse af nærværende Hemmeligholdelsesaftale.</w:t>
      </w:r>
    </w:p>
    <w:p w14:paraId="18E72409"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Alle Fortrolige Oplysninger skal forblive den Afgivende Parts ejendom.</w:t>
      </w:r>
    </w:p>
    <w:p w14:paraId="765E32E0" w14:textId="77777777" w:rsidR="00194CD9" w:rsidRPr="00194CD9" w:rsidRDefault="00194CD9" w:rsidP="00470BB1">
      <w:pPr>
        <w:rPr>
          <w:rFonts w:asciiTheme="minorHAnsi" w:hAnsiTheme="minorHAnsi" w:cstheme="minorHAnsi"/>
          <w:color w:val="auto"/>
          <w:szCs w:val="18"/>
        </w:rPr>
      </w:pPr>
    </w:p>
    <w:p w14:paraId="16D2B1C4"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 xml:space="preserve">På den Afgivende Parts ønske skal den Modtagende Part straks indstille brugen i henhold til Hemmeligholdelsesaftalens punkt 2 og tilbagelevere alle de modtagne Fortrolige Oplysninger, inklusiv alle kopier, afskrifter og andet materiale, som måtte være udarbejdet af den Modtagende Part, og som måtte indeholde Fortrolige Oplysninger. Hvis Parterne er enige, kan den Modtagende Part vælge i stedet at destruere de Fortrolige Oplysninger. Den Modtagende Part er dog under alle omstændigheder berettiget til, med henblik på at sikre det </w:t>
      </w:r>
      <w:proofErr w:type="gramStart"/>
      <w:r w:rsidRPr="00194CD9">
        <w:rPr>
          <w:rFonts w:asciiTheme="minorHAnsi" w:hAnsiTheme="minorHAnsi" w:cstheme="minorHAnsi"/>
          <w:color w:val="auto"/>
          <w:szCs w:val="18"/>
        </w:rPr>
        <w:t>fornødne</w:t>
      </w:r>
      <w:proofErr w:type="gramEnd"/>
      <w:r w:rsidRPr="00194CD9">
        <w:rPr>
          <w:rFonts w:asciiTheme="minorHAnsi" w:hAnsiTheme="minorHAnsi" w:cstheme="minorHAnsi"/>
          <w:color w:val="auto"/>
          <w:szCs w:val="18"/>
        </w:rPr>
        <w:t xml:space="preserve"> bevis for indholdet af de Fortrolige Oplysninger, at opbevare en kopi af de modtagne Fortrolige Oplysninger under passende foranstaltninger.</w:t>
      </w:r>
    </w:p>
    <w:p w14:paraId="2BFA5F61"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 xml:space="preserve"> </w:t>
      </w:r>
    </w:p>
    <w:p w14:paraId="3F29E867" w14:textId="77777777" w:rsidR="00194CD9" w:rsidRPr="00194CD9" w:rsidRDefault="00194CD9" w:rsidP="00470BB1">
      <w:pPr>
        <w:rPr>
          <w:rFonts w:asciiTheme="minorHAnsi" w:hAnsiTheme="minorHAnsi" w:cstheme="minorHAnsi"/>
          <w:b/>
          <w:color w:val="auto"/>
          <w:szCs w:val="18"/>
        </w:rPr>
      </w:pPr>
      <w:r w:rsidRPr="00194CD9">
        <w:rPr>
          <w:rFonts w:asciiTheme="minorHAnsi" w:hAnsiTheme="minorHAnsi" w:cstheme="minorHAnsi"/>
          <w:b/>
          <w:color w:val="auto"/>
          <w:szCs w:val="18"/>
        </w:rPr>
        <w:t>7. Hemmeligholdelsespligtens varighed</w:t>
      </w:r>
    </w:p>
    <w:p w14:paraId="45C57AEE"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Alle forpligtelser i henhold til nærværende Hemmeligholdelsesaftale skal løbe i en periode på tre (3) år efter den seneste modtagelse af Fortrolige Oplysninger.</w:t>
      </w:r>
    </w:p>
    <w:p w14:paraId="4409C930" w14:textId="77777777" w:rsidR="00194CD9" w:rsidRPr="00194CD9" w:rsidRDefault="00194CD9" w:rsidP="00470BB1">
      <w:pPr>
        <w:rPr>
          <w:rFonts w:asciiTheme="minorHAnsi" w:hAnsiTheme="minorHAnsi" w:cstheme="minorHAnsi"/>
          <w:color w:val="auto"/>
          <w:szCs w:val="18"/>
        </w:rPr>
      </w:pPr>
    </w:p>
    <w:p w14:paraId="46781047"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 xml:space="preserve">Efter udløb af ovenstående periode anses den Modtagende Part for at have den Afgivende Parts samtykke til, at videregive eller bruge de Fortrolige Oplysninger til egne formål i overensstemmelse med lov om forretningshemmeligheders § 4. </w:t>
      </w:r>
    </w:p>
    <w:p w14:paraId="44CBE0A8" w14:textId="23D35785" w:rsidR="00194CD9" w:rsidRDefault="00194CD9" w:rsidP="00470BB1">
      <w:pPr>
        <w:rPr>
          <w:rFonts w:asciiTheme="minorHAnsi" w:hAnsiTheme="minorHAnsi" w:cstheme="minorHAnsi"/>
          <w:color w:val="auto"/>
          <w:szCs w:val="18"/>
        </w:rPr>
      </w:pPr>
    </w:p>
    <w:p w14:paraId="6570DBFF" w14:textId="77777777" w:rsidR="00194CD9" w:rsidRPr="00194CD9" w:rsidRDefault="00194CD9" w:rsidP="00470BB1">
      <w:pPr>
        <w:rPr>
          <w:rFonts w:asciiTheme="minorHAnsi" w:hAnsiTheme="minorHAnsi" w:cstheme="minorHAnsi"/>
          <w:b/>
          <w:color w:val="auto"/>
          <w:szCs w:val="18"/>
        </w:rPr>
      </w:pPr>
      <w:r w:rsidRPr="00194CD9">
        <w:rPr>
          <w:rFonts w:asciiTheme="minorHAnsi" w:hAnsiTheme="minorHAnsi" w:cstheme="minorHAnsi"/>
          <w:b/>
          <w:color w:val="auto"/>
          <w:szCs w:val="18"/>
        </w:rPr>
        <w:t>8. Hemmeligholdelsesaftalens rækkevidde i øvrigt</w:t>
      </w:r>
    </w:p>
    <w:p w14:paraId="35B4ABD7" w14:textId="77777777" w:rsidR="00194CD9" w:rsidRPr="00194CD9" w:rsidRDefault="00194CD9" w:rsidP="00470BB1">
      <w:pPr>
        <w:rPr>
          <w:rFonts w:asciiTheme="minorHAnsi" w:hAnsiTheme="minorHAnsi" w:cstheme="minorHAnsi"/>
          <w:b/>
          <w:color w:val="auto"/>
          <w:szCs w:val="18"/>
        </w:rPr>
      </w:pPr>
      <w:r w:rsidRPr="00194CD9">
        <w:rPr>
          <w:rFonts w:asciiTheme="minorHAnsi" w:hAnsiTheme="minorHAnsi" w:cstheme="minorHAnsi"/>
          <w:color w:val="auto"/>
          <w:szCs w:val="18"/>
        </w:rPr>
        <w:t>Nærværende Hemmeligholdelsesaftale tildeler ikke Parterne andre rettigheder og pålægger ikke Parterne andre begrænsninger eller forpligtelser, end hvad der måtte følge udtrykkeligt af Hemmeligholdelsesaftalen. Som eksempel indeholder Hemmeligholdelsesaftalen hverken:</w:t>
      </w:r>
    </w:p>
    <w:p w14:paraId="6F3127A7" w14:textId="77777777" w:rsidR="00194CD9" w:rsidRPr="00194CD9" w:rsidRDefault="00194CD9" w:rsidP="00470BB1">
      <w:pPr>
        <w:rPr>
          <w:rFonts w:asciiTheme="minorHAnsi" w:hAnsiTheme="minorHAnsi" w:cstheme="minorHAnsi"/>
          <w:color w:val="auto"/>
          <w:szCs w:val="18"/>
        </w:rPr>
      </w:pPr>
    </w:p>
    <w:p w14:paraId="4BCB159F" w14:textId="77777777" w:rsidR="00194CD9" w:rsidRPr="00194CD9" w:rsidRDefault="00194CD9" w:rsidP="00470BB1">
      <w:pPr>
        <w:numPr>
          <w:ilvl w:val="0"/>
          <w:numId w:val="1"/>
        </w:numPr>
        <w:rPr>
          <w:rFonts w:asciiTheme="minorHAnsi" w:hAnsiTheme="minorHAnsi" w:cstheme="minorHAnsi"/>
          <w:color w:val="auto"/>
          <w:szCs w:val="18"/>
        </w:rPr>
      </w:pPr>
      <w:r w:rsidRPr="00194CD9">
        <w:rPr>
          <w:rFonts w:asciiTheme="minorHAnsi" w:hAnsiTheme="minorHAnsi" w:cstheme="minorHAnsi"/>
          <w:color w:val="auto"/>
          <w:szCs w:val="18"/>
        </w:rPr>
        <w:t>en forpligtelse for en eller begge Parter til at afgive eller give adgang til oplysninger eller materiale,</w:t>
      </w:r>
    </w:p>
    <w:p w14:paraId="49095A97" w14:textId="77777777" w:rsidR="00194CD9" w:rsidRPr="00194CD9" w:rsidRDefault="00194CD9" w:rsidP="00470BB1">
      <w:pPr>
        <w:rPr>
          <w:rFonts w:asciiTheme="minorHAnsi" w:hAnsiTheme="minorHAnsi" w:cstheme="minorHAnsi"/>
          <w:color w:val="auto"/>
          <w:szCs w:val="18"/>
        </w:rPr>
      </w:pPr>
    </w:p>
    <w:p w14:paraId="06E526EE" w14:textId="77777777" w:rsidR="00194CD9" w:rsidRPr="00194CD9" w:rsidRDefault="00194CD9" w:rsidP="00470BB1">
      <w:pPr>
        <w:numPr>
          <w:ilvl w:val="0"/>
          <w:numId w:val="1"/>
        </w:numPr>
        <w:rPr>
          <w:rFonts w:asciiTheme="minorHAnsi" w:hAnsiTheme="minorHAnsi" w:cstheme="minorHAnsi"/>
          <w:color w:val="auto"/>
          <w:szCs w:val="18"/>
        </w:rPr>
      </w:pPr>
      <w:r w:rsidRPr="00194CD9">
        <w:rPr>
          <w:rFonts w:asciiTheme="minorHAnsi" w:hAnsiTheme="minorHAnsi" w:cstheme="minorHAnsi"/>
          <w:color w:val="auto"/>
          <w:szCs w:val="18"/>
        </w:rPr>
        <w:t>et samtykke til den Modtagende Part til efter udløbet af den i punkt 3 nævnte periode at gøre brug af modtagne Fortrolige Oplysninger, som den Modtagende Part i henhold til andre regler herunder immaterialretlige regler måtte være afskåret fra at bruge,</w:t>
      </w:r>
    </w:p>
    <w:p w14:paraId="2013244C" w14:textId="77777777" w:rsidR="00194CD9" w:rsidRPr="00194CD9" w:rsidRDefault="00194CD9" w:rsidP="00470BB1">
      <w:pPr>
        <w:rPr>
          <w:rFonts w:asciiTheme="minorHAnsi" w:hAnsiTheme="minorHAnsi" w:cstheme="minorHAnsi"/>
          <w:color w:val="auto"/>
          <w:szCs w:val="18"/>
        </w:rPr>
      </w:pPr>
    </w:p>
    <w:p w14:paraId="1964350E" w14:textId="77777777" w:rsidR="00194CD9" w:rsidRPr="00194CD9" w:rsidRDefault="00194CD9" w:rsidP="00470BB1">
      <w:pPr>
        <w:numPr>
          <w:ilvl w:val="0"/>
          <w:numId w:val="1"/>
        </w:numPr>
        <w:rPr>
          <w:rFonts w:asciiTheme="minorHAnsi" w:hAnsiTheme="minorHAnsi" w:cstheme="minorHAnsi"/>
          <w:color w:val="auto"/>
          <w:szCs w:val="18"/>
        </w:rPr>
      </w:pPr>
      <w:r w:rsidRPr="00194CD9">
        <w:rPr>
          <w:rFonts w:asciiTheme="minorHAnsi" w:hAnsiTheme="minorHAnsi" w:cstheme="minorHAnsi"/>
          <w:color w:val="auto"/>
          <w:szCs w:val="18"/>
        </w:rPr>
        <w:t>tilsagn eller tilbud fra en eller begge Parter om indledning af eller fortsatte drøftelser om et samarbejde, herunder samarbejde inden for Formålet.</w:t>
      </w:r>
    </w:p>
    <w:p w14:paraId="34540B77" w14:textId="77777777" w:rsidR="00194CD9" w:rsidRPr="00194CD9" w:rsidRDefault="00194CD9" w:rsidP="00470BB1">
      <w:pPr>
        <w:rPr>
          <w:rFonts w:asciiTheme="minorHAnsi" w:hAnsiTheme="minorHAnsi" w:cstheme="minorHAnsi"/>
          <w:color w:val="auto"/>
          <w:szCs w:val="18"/>
        </w:rPr>
      </w:pPr>
    </w:p>
    <w:p w14:paraId="1748A29C" w14:textId="77777777" w:rsidR="00194CD9" w:rsidRPr="00194CD9" w:rsidRDefault="00194CD9" w:rsidP="00470BB1">
      <w:pPr>
        <w:numPr>
          <w:ilvl w:val="0"/>
          <w:numId w:val="1"/>
        </w:numPr>
        <w:rPr>
          <w:rFonts w:asciiTheme="minorHAnsi" w:hAnsiTheme="minorHAnsi" w:cstheme="minorHAnsi"/>
          <w:color w:val="auto"/>
          <w:szCs w:val="18"/>
        </w:rPr>
      </w:pPr>
      <w:r w:rsidRPr="00194CD9">
        <w:rPr>
          <w:rFonts w:asciiTheme="minorHAnsi" w:hAnsiTheme="minorHAnsi" w:cstheme="minorHAnsi"/>
          <w:color w:val="auto"/>
          <w:szCs w:val="18"/>
        </w:rPr>
        <w:t>eksklusivitetsforpligtelser eller andre begrænsninger - bortset fra de udtrykkelige forpligtelser, som følger af nærværende Hemmeligholdelsesaftale.</w:t>
      </w:r>
    </w:p>
    <w:p w14:paraId="5892EDFF" w14:textId="77777777" w:rsidR="00194CD9" w:rsidRPr="00194CD9" w:rsidRDefault="00194CD9" w:rsidP="00470BB1">
      <w:pPr>
        <w:rPr>
          <w:rFonts w:asciiTheme="minorHAnsi" w:hAnsiTheme="minorHAnsi" w:cstheme="minorHAnsi"/>
          <w:color w:val="auto"/>
          <w:szCs w:val="18"/>
        </w:rPr>
      </w:pPr>
    </w:p>
    <w:p w14:paraId="72E4E3EB" w14:textId="77777777" w:rsidR="00194CD9" w:rsidRPr="00194CD9" w:rsidRDefault="00194CD9" w:rsidP="00470BB1">
      <w:pPr>
        <w:rPr>
          <w:rFonts w:asciiTheme="minorHAnsi" w:hAnsiTheme="minorHAnsi" w:cstheme="minorHAnsi"/>
          <w:b/>
          <w:color w:val="auto"/>
          <w:szCs w:val="18"/>
        </w:rPr>
      </w:pPr>
      <w:r w:rsidRPr="00194CD9">
        <w:rPr>
          <w:rFonts w:asciiTheme="minorHAnsi" w:hAnsiTheme="minorHAnsi" w:cstheme="minorHAnsi"/>
          <w:b/>
          <w:color w:val="auto"/>
          <w:szCs w:val="18"/>
        </w:rPr>
        <w:t xml:space="preserve">9.  Ansvar </w:t>
      </w:r>
    </w:p>
    <w:p w14:paraId="520897A5"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Den Afgivende Part giver ingen garantier for, at de Fortrolige Oplysninger vil kunne bruges til Formålet.</w:t>
      </w:r>
    </w:p>
    <w:p w14:paraId="2EAE76B9" w14:textId="77777777" w:rsidR="00194CD9" w:rsidRPr="00194CD9" w:rsidRDefault="00194CD9" w:rsidP="00470BB1">
      <w:pPr>
        <w:rPr>
          <w:rFonts w:asciiTheme="minorHAnsi" w:hAnsiTheme="minorHAnsi" w:cstheme="minorHAnsi"/>
          <w:color w:val="auto"/>
          <w:szCs w:val="18"/>
        </w:rPr>
      </w:pPr>
    </w:p>
    <w:p w14:paraId="760D729E" w14:textId="77777777" w:rsidR="00194CD9" w:rsidRPr="00194CD9" w:rsidRDefault="00194CD9" w:rsidP="00470BB1">
      <w:pPr>
        <w:rPr>
          <w:rFonts w:asciiTheme="minorHAnsi" w:hAnsiTheme="minorHAnsi" w:cstheme="minorHAnsi"/>
          <w:b/>
          <w:color w:val="auto"/>
          <w:szCs w:val="18"/>
        </w:rPr>
      </w:pPr>
      <w:r w:rsidRPr="00194CD9">
        <w:rPr>
          <w:rFonts w:asciiTheme="minorHAnsi" w:hAnsiTheme="minorHAnsi" w:cstheme="minorHAnsi"/>
          <w:bCs/>
          <w:color w:val="auto"/>
          <w:szCs w:val="18"/>
        </w:rPr>
        <w:t xml:space="preserve">Den Afgivende Part </w:t>
      </w:r>
      <w:r w:rsidRPr="00194CD9">
        <w:rPr>
          <w:rFonts w:asciiTheme="minorHAnsi" w:hAnsiTheme="minorHAnsi" w:cstheme="minorHAnsi"/>
          <w:color w:val="auto"/>
          <w:szCs w:val="18"/>
        </w:rPr>
        <w:t>påtager sig ikke ansvar for de skader, som den Modtagende Parts brug af de Fortrolige Oplysninger måtte forvolde.</w:t>
      </w:r>
    </w:p>
    <w:p w14:paraId="7CF30850" w14:textId="77777777" w:rsidR="00194CD9" w:rsidRPr="00194CD9" w:rsidRDefault="00194CD9" w:rsidP="00470BB1">
      <w:pPr>
        <w:rPr>
          <w:rFonts w:asciiTheme="minorHAnsi" w:hAnsiTheme="minorHAnsi" w:cstheme="minorHAnsi"/>
          <w:b/>
          <w:color w:val="auto"/>
          <w:szCs w:val="18"/>
        </w:rPr>
      </w:pPr>
    </w:p>
    <w:p w14:paraId="1292DB14" w14:textId="77777777" w:rsidR="00194CD9" w:rsidRPr="00194CD9" w:rsidRDefault="00194CD9" w:rsidP="00470BB1">
      <w:pPr>
        <w:rPr>
          <w:rFonts w:asciiTheme="minorHAnsi" w:hAnsiTheme="minorHAnsi" w:cstheme="minorHAnsi"/>
          <w:b/>
          <w:color w:val="auto"/>
          <w:szCs w:val="18"/>
        </w:rPr>
      </w:pPr>
      <w:r w:rsidRPr="00194CD9">
        <w:rPr>
          <w:rFonts w:asciiTheme="minorHAnsi" w:hAnsiTheme="minorHAnsi" w:cstheme="minorHAnsi"/>
          <w:b/>
          <w:color w:val="auto"/>
          <w:szCs w:val="18"/>
        </w:rPr>
        <w:t>10. Overdragelse til Tredjemand</w:t>
      </w:r>
    </w:p>
    <w:p w14:paraId="26EB450A" w14:textId="77777777" w:rsidR="00194CD9" w:rsidRDefault="00194CD9" w:rsidP="00470BB1">
      <w:pPr>
        <w:rPr>
          <w:rFonts w:asciiTheme="minorHAnsi" w:hAnsiTheme="minorHAnsi" w:cstheme="minorBidi"/>
          <w:color w:val="auto"/>
        </w:rPr>
      </w:pPr>
      <w:r w:rsidRPr="1CD64EC5">
        <w:rPr>
          <w:rFonts w:asciiTheme="minorHAnsi" w:hAnsiTheme="minorHAnsi" w:cstheme="minorBidi"/>
          <w:color w:val="auto"/>
        </w:rPr>
        <w:t xml:space="preserve">Den Modtagende Part kan ikke overdrage sine rettigheder og pligter i henhold til nærværende Hemmeligholdelsesaftale til Tredjemand uden den Afgivende Parts samtykke. </w:t>
      </w:r>
    </w:p>
    <w:p w14:paraId="59B851EB" w14:textId="77777777" w:rsidR="00A964D0" w:rsidRDefault="00A964D0" w:rsidP="00470BB1">
      <w:pPr>
        <w:rPr>
          <w:rFonts w:asciiTheme="minorHAnsi" w:hAnsiTheme="minorHAnsi" w:cstheme="minorHAnsi"/>
          <w:color w:val="auto"/>
          <w:szCs w:val="18"/>
        </w:rPr>
      </w:pPr>
    </w:p>
    <w:p w14:paraId="5B685618" w14:textId="77777777" w:rsidR="00A964D0" w:rsidRDefault="00A964D0" w:rsidP="00470BB1">
      <w:pPr>
        <w:rPr>
          <w:rFonts w:asciiTheme="minorHAnsi" w:hAnsiTheme="minorHAnsi" w:cstheme="minorHAnsi"/>
          <w:color w:val="auto"/>
          <w:szCs w:val="18"/>
        </w:rPr>
      </w:pPr>
    </w:p>
    <w:p w14:paraId="5A0651E0" w14:textId="77777777" w:rsidR="00A964D0" w:rsidRDefault="00A964D0" w:rsidP="00470BB1">
      <w:pPr>
        <w:rPr>
          <w:rFonts w:asciiTheme="minorHAnsi" w:hAnsiTheme="minorHAnsi" w:cstheme="minorHAnsi"/>
          <w:color w:val="auto"/>
          <w:szCs w:val="18"/>
        </w:rPr>
      </w:pPr>
    </w:p>
    <w:p w14:paraId="4AF0A43E" w14:textId="77777777" w:rsidR="00194CD9" w:rsidRPr="00194CD9" w:rsidRDefault="00194CD9" w:rsidP="00470BB1">
      <w:pPr>
        <w:rPr>
          <w:rFonts w:asciiTheme="minorHAnsi" w:hAnsiTheme="minorHAnsi" w:cstheme="minorHAnsi"/>
          <w:b/>
          <w:color w:val="auto"/>
          <w:szCs w:val="18"/>
        </w:rPr>
      </w:pPr>
      <w:r w:rsidRPr="00194CD9">
        <w:rPr>
          <w:rFonts w:asciiTheme="minorHAnsi" w:hAnsiTheme="minorHAnsi" w:cstheme="minorHAnsi"/>
          <w:b/>
          <w:color w:val="auto"/>
          <w:szCs w:val="18"/>
        </w:rPr>
        <w:lastRenderedPageBreak/>
        <w:t>11. Lovvalg og værneting</w:t>
      </w:r>
    </w:p>
    <w:p w14:paraId="0CD9BD3C" w14:textId="77777777" w:rsidR="00194CD9" w:rsidRPr="00194CD9" w:rsidRDefault="00194CD9" w:rsidP="00470BB1">
      <w:pPr>
        <w:rPr>
          <w:rFonts w:asciiTheme="minorHAnsi" w:hAnsiTheme="minorHAnsi" w:cstheme="minorHAnsi"/>
          <w:color w:val="auto"/>
          <w:szCs w:val="18"/>
        </w:rPr>
      </w:pPr>
      <w:r w:rsidRPr="00194CD9">
        <w:rPr>
          <w:rFonts w:asciiTheme="minorHAnsi" w:hAnsiTheme="minorHAnsi" w:cstheme="minorHAnsi"/>
          <w:color w:val="auto"/>
          <w:szCs w:val="18"/>
        </w:rPr>
        <w:t>Nærværende Hemmeligholdelsesaftale er undergivet dansk ret - dog undtaget danske internationalt privatretlige regler og lovvalgsregler i det omfang sådanne regler ville føre til anvendelse af et andet lands ret.</w:t>
      </w:r>
    </w:p>
    <w:p w14:paraId="183D710E" w14:textId="77777777" w:rsidR="00194CD9" w:rsidRPr="00194CD9" w:rsidRDefault="00194CD9" w:rsidP="00470BB1">
      <w:pPr>
        <w:rPr>
          <w:rFonts w:asciiTheme="minorHAnsi" w:hAnsiTheme="minorHAnsi" w:cstheme="minorHAnsi"/>
          <w:color w:val="auto"/>
          <w:szCs w:val="18"/>
        </w:rPr>
      </w:pPr>
    </w:p>
    <w:p w14:paraId="0826D9CA" w14:textId="77777777" w:rsidR="00194CD9" w:rsidRPr="00194CD9" w:rsidRDefault="00194CD9" w:rsidP="00470BB1">
      <w:pPr>
        <w:rPr>
          <w:rFonts w:asciiTheme="minorHAnsi" w:hAnsiTheme="minorHAnsi" w:cstheme="minorHAnsi"/>
          <w:color w:val="auto"/>
          <w:szCs w:val="18"/>
        </w:rPr>
      </w:pPr>
      <w:r w:rsidRPr="1CD64EC5">
        <w:rPr>
          <w:rFonts w:asciiTheme="minorHAnsi" w:hAnsiTheme="minorHAnsi" w:cstheme="minorBidi"/>
          <w:color w:val="auto"/>
        </w:rPr>
        <w:t>Enhver tvist mellem Parterne, der måtte udspringe af nærværende Hemmeligholdelsesaftale, og som ikke kan løses i mindelighed, skal behandles ved Retten i Aalborg som første instans.</w:t>
      </w:r>
    </w:p>
    <w:p w14:paraId="5AAF7C2D" w14:textId="77777777" w:rsidR="00470BB1" w:rsidRDefault="00470BB1" w:rsidP="00470BB1">
      <w:pPr>
        <w:rPr>
          <w:rFonts w:asciiTheme="majorHAnsi" w:hAnsiTheme="majorHAnsi" w:cstheme="majorHAnsi"/>
          <w:b/>
          <w:color w:val="auto"/>
        </w:rPr>
      </w:pPr>
    </w:p>
    <w:p w14:paraId="203ED54D" w14:textId="77777777" w:rsidR="00470BB1" w:rsidRDefault="00470BB1" w:rsidP="00470BB1">
      <w:pPr>
        <w:rPr>
          <w:rFonts w:asciiTheme="majorHAnsi" w:hAnsiTheme="majorHAnsi" w:cstheme="majorHAnsi"/>
          <w:b/>
          <w:color w:val="auto"/>
        </w:rPr>
      </w:pPr>
    </w:p>
    <w:p w14:paraId="365AEA45" w14:textId="77777777" w:rsidR="00470BB1" w:rsidRDefault="00470BB1" w:rsidP="00470BB1">
      <w:pPr>
        <w:rPr>
          <w:rFonts w:asciiTheme="majorHAnsi" w:hAnsiTheme="majorHAnsi" w:cstheme="majorHAnsi"/>
          <w:b/>
          <w:color w:val="auto"/>
        </w:rPr>
      </w:pPr>
    </w:p>
    <w:p w14:paraId="2F672674" w14:textId="77777777" w:rsidR="00A964D0" w:rsidRDefault="00A964D0" w:rsidP="00470BB1">
      <w:pPr>
        <w:rPr>
          <w:rFonts w:asciiTheme="majorHAnsi" w:hAnsiTheme="majorHAnsi" w:cstheme="majorHAnsi"/>
          <w:b/>
          <w:color w:val="auto"/>
        </w:rPr>
      </w:pPr>
    </w:p>
    <w:p w14:paraId="267CE796" w14:textId="77777777" w:rsidR="00A964D0" w:rsidRDefault="00A964D0" w:rsidP="00470BB1">
      <w:pPr>
        <w:rPr>
          <w:rFonts w:asciiTheme="majorHAnsi" w:hAnsiTheme="majorHAnsi" w:cstheme="majorHAnsi"/>
          <w:b/>
          <w:color w:val="auto"/>
        </w:rPr>
      </w:pPr>
    </w:p>
    <w:p w14:paraId="7CC43464" w14:textId="77777777" w:rsidR="00A964D0" w:rsidRDefault="00A964D0" w:rsidP="00470BB1">
      <w:pPr>
        <w:rPr>
          <w:rFonts w:asciiTheme="majorHAnsi" w:hAnsiTheme="majorHAnsi" w:cstheme="majorHAnsi"/>
          <w:b/>
          <w:color w:val="auto"/>
        </w:rPr>
      </w:pPr>
    </w:p>
    <w:p w14:paraId="3A29FBE0" w14:textId="77777777" w:rsidR="00A964D0" w:rsidRDefault="00A964D0" w:rsidP="00470BB1">
      <w:pPr>
        <w:rPr>
          <w:rFonts w:asciiTheme="majorHAnsi" w:hAnsiTheme="majorHAnsi" w:cstheme="majorHAnsi"/>
          <w:b/>
          <w:color w:val="auto"/>
        </w:rPr>
      </w:pPr>
    </w:p>
    <w:p w14:paraId="4C24ACA5" w14:textId="77777777" w:rsidR="00A964D0" w:rsidRDefault="00A964D0" w:rsidP="00470BB1">
      <w:pPr>
        <w:rPr>
          <w:rFonts w:asciiTheme="majorHAnsi" w:hAnsiTheme="majorHAnsi" w:cstheme="majorHAnsi"/>
          <w:b/>
          <w:color w:val="auto"/>
        </w:rPr>
      </w:pPr>
    </w:p>
    <w:p w14:paraId="3C1C754F" w14:textId="77777777" w:rsidR="00A964D0" w:rsidRDefault="00A964D0" w:rsidP="00470BB1">
      <w:pPr>
        <w:rPr>
          <w:rFonts w:asciiTheme="majorHAnsi" w:hAnsiTheme="majorHAnsi" w:cstheme="majorHAnsi"/>
          <w:b/>
          <w:color w:val="auto"/>
        </w:rPr>
      </w:pPr>
    </w:p>
    <w:p w14:paraId="1ED53715" w14:textId="77777777" w:rsidR="00A964D0" w:rsidRDefault="00A964D0" w:rsidP="00470BB1">
      <w:pPr>
        <w:rPr>
          <w:rFonts w:asciiTheme="majorHAnsi" w:hAnsiTheme="majorHAnsi" w:cstheme="majorHAnsi"/>
          <w:b/>
          <w:color w:val="auto"/>
        </w:rPr>
      </w:pPr>
    </w:p>
    <w:p w14:paraId="71B5A55C" w14:textId="77777777" w:rsidR="00A964D0" w:rsidRDefault="00A964D0" w:rsidP="00470BB1">
      <w:pPr>
        <w:rPr>
          <w:rFonts w:asciiTheme="majorHAnsi" w:hAnsiTheme="majorHAnsi" w:cstheme="majorHAnsi"/>
          <w:b/>
          <w:color w:val="auto"/>
        </w:rPr>
      </w:pPr>
    </w:p>
    <w:p w14:paraId="669C121E" w14:textId="77777777" w:rsidR="00A964D0" w:rsidRDefault="00A964D0" w:rsidP="00470BB1">
      <w:pPr>
        <w:rPr>
          <w:rFonts w:asciiTheme="majorHAnsi" w:hAnsiTheme="majorHAnsi" w:cstheme="majorHAnsi"/>
          <w:b/>
          <w:color w:val="auto"/>
        </w:rPr>
      </w:pPr>
    </w:p>
    <w:p w14:paraId="3E9EB8B3" w14:textId="77777777" w:rsidR="00A964D0" w:rsidRDefault="00A964D0" w:rsidP="00470BB1">
      <w:pPr>
        <w:rPr>
          <w:rFonts w:asciiTheme="majorHAnsi" w:hAnsiTheme="majorHAnsi" w:cstheme="majorHAnsi"/>
          <w:b/>
          <w:color w:val="auto"/>
        </w:rPr>
      </w:pPr>
    </w:p>
    <w:p w14:paraId="7B067C4B" w14:textId="77777777" w:rsidR="00A964D0" w:rsidRDefault="00A964D0" w:rsidP="00470BB1">
      <w:pPr>
        <w:rPr>
          <w:rFonts w:asciiTheme="majorHAnsi" w:hAnsiTheme="majorHAnsi" w:cstheme="majorHAnsi"/>
          <w:b/>
          <w:color w:val="auto"/>
        </w:rPr>
      </w:pPr>
    </w:p>
    <w:p w14:paraId="7127B7E6" w14:textId="77777777" w:rsidR="00A964D0" w:rsidRDefault="00A964D0" w:rsidP="00470BB1">
      <w:pPr>
        <w:rPr>
          <w:rFonts w:asciiTheme="majorHAnsi" w:hAnsiTheme="majorHAnsi" w:cstheme="majorHAnsi"/>
          <w:b/>
          <w:color w:val="auto"/>
        </w:rPr>
      </w:pPr>
    </w:p>
    <w:p w14:paraId="38F47E77" w14:textId="77777777" w:rsidR="00A964D0" w:rsidRDefault="00A964D0" w:rsidP="00470BB1">
      <w:pPr>
        <w:rPr>
          <w:rFonts w:asciiTheme="majorHAnsi" w:hAnsiTheme="majorHAnsi" w:cstheme="majorHAnsi"/>
          <w:b/>
          <w:color w:val="auto"/>
        </w:rPr>
      </w:pPr>
    </w:p>
    <w:p w14:paraId="3CE733D3" w14:textId="77777777" w:rsidR="00A964D0" w:rsidRDefault="00A964D0" w:rsidP="00470BB1">
      <w:pPr>
        <w:rPr>
          <w:rFonts w:asciiTheme="majorHAnsi" w:hAnsiTheme="majorHAnsi" w:cstheme="majorHAnsi"/>
          <w:b/>
          <w:color w:val="auto"/>
        </w:rPr>
      </w:pPr>
    </w:p>
    <w:p w14:paraId="24002E0B" w14:textId="77777777" w:rsidR="00A964D0" w:rsidRDefault="00A964D0" w:rsidP="00470BB1">
      <w:pPr>
        <w:rPr>
          <w:rFonts w:asciiTheme="majorHAnsi" w:hAnsiTheme="majorHAnsi" w:cstheme="majorHAnsi"/>
          <w:b/>
          <w:color w:val="auto"/>
        </w:rPr>
      </w:pPr>
    </w:p>
    <w:p w14:paraId="48AE063E" w14:textId="77777777" w:rsidR="00A964D0" w:rsidRDefault="00A964D0" w:rsidP="00470BB1">
      <w:pPr>
        <w:rPr>
          <w:rFonts w:asciiTheme="majorHAnsi" w:hAnsiTheme="majorHAnsi" w:cstheme="majorHAnsi"/>
          <w:b/>
          <w:color w:val="auto"/>
        </w:rPr>
      </w:pPr>
    </w:p>
    <w:p w14:paraId="3EA30192" w14:textId="77777777" w:rsidR="00A964D0" w:rsidRDefault="00A964D0" w:rsidP="00470BB1">
      <w:pPr>
        <w:rPr>
          <w:rFonts w:asciiTheme="majorHAnsi" w:hAnsiTheme="majorHAnsi" w:cstheme="majorHAnsi"/>
          <w:b/>
          <w:color w:val="auto"/>
        </w:rPr>
      </w:pPr>
    </w:p>
    <w:p w14:paraId="652EECBE" w14:textId="77777777" w:rsidR="00A964D0" w:rsidRDefault="00A964D0" w:rsidP="00470BB1">
      <w:pPr>
        <w:rPr>
          <w:rFonts w:asciiTheme="majorHAnsi" w:hAnsiTheme="majorHAnsi" w:cstheme="majorHAnsi"/>
          <w:b/>
          <w:color w:val="auto"/>
        </w:rPr>
      </w:pPr>
    </w:p>
    <w:p w14:paraId="4755D01A" w14:textId="77777777" w:rsidR="00A964D0" w:rsidRDefault="00A964D0" w:rsidP="00470BB1">
      <w:pPr>
        <w:rPr>
          <w:rFonts w:asciiTheme="majorHAnsi" w:hAnsiTheme="majorHAnsi" w:cstheme="majorHAnsi"/>
          <w:b/>
          <w:color w:val="auto"/>
        </w:rPr>
      </w:pPr>
    </w:p>
    <w:p w14:paraId="7883202E" w14:textId="77777777" w:rsidR="00A964D0" w:rsidRDefault="00A964D0" w:rsidP="00470BB1">
      <w:pPr>
        <w:rPr>
          <w:rFonts w:asciiTheme="majorHAnsi" w:hAnsiTheme="majorHAnsi" w:cstheme="majorHAnsi"/>
          <w:b/>
          <w:color w:val="auto"/>
        </w:rPr>
      </w:pPr>
    </w:p>
    <w:p w14:paraId="33852ECB" w14:textId="77777777" w:rsidR="00A964D0" w:rsidRDefault="00A964D0" w:rsidP="00470BB1">
      <w:pPr>
        <w:rPr>
          <w:rFonts w:asciiTheme="majorHAnsi" w:hAnsiTheme="majorHAnsi" w:cstheme="majorHAnsi"/>
          <w:b/>
          <w:color w:val="auto"/>
        </w:rPr>
      </w:pPr>
    </w:p>
    <w:p w14:paraId="7B61C089" w14:textId="77777777" w:rsidR="00A964D0" w:rsidRDefault="00A964D0" w:rsidP="00470BB1">
      <w:pPr>
        <w:rPr>
          <w:rFonts w:asciiTheme="majorHAnsi" w:hAnsiTheme="majorHAnsi" w:cstheme="majorHAnsi"/>
          <w:b/>
          <w:color w:val="auto"/>
        </w:rPr>
      </w:pPr>
    </w:p>
    <w:p w14:paraId="3B1ACAEE" w14:textId="77777777" w:rsidR="00A964D0" w:rsidRDefault="00A964D0" w:rsidP="00470BB1">
      <w:pPr>
        <w:rPr>
          <w:rFonts w:asciiTheme="majorHAnsi" w:hAnsiTheme="majorHAnsi" w:cstheme="majorHAnsi"/>
          <w:b/>
          <w:color w:val="auto"/>
        </w:rPr>
      </w:pPr>
    </w:p>
    <w:p w14:paraId="156C5EC9" w14:textId="77777777" w:rsidR="00A964D0" w:rsidRDefault="00A964D0" w:rsidP="00470BB1">
      <w:pPr>
        <w:rPr>
          <w:rFonts w:asciiTheme="majorHAnsi" w:hAnsiTheme="majorHAnsi" w:cstheme="majorHAnsi"/>
          <w:b/>
          <w:color w:val="auto"/>
        </w:rPr>
      </w:pPr>
    </w:p>
    <w:p w14:paraId="4A223423" w14:textId="77777777" w:rsidR="00A964D0" w:rsidRDefault="00A964D0" w:rsidP="00470BB1">
      <w:pPr>
        <w:rPr>
          <w:rFonts w:asciiTheme="majorHAnsi" w:hAnsiTheme="majorHAnsi" w:cstheme="majorHAnsi"/>
          <w:b/>
          <w:color w:val="auto"/>
        </w:rPr>
      </w:pPr>
    </w:p>
    <w:p w14:paraId="6110AA6E" w14:textId="77777777" w:rsidR="00A964D0" w:rsidRDefault="00A964D0" w:rsidP="00470BB1">
      <w:pPr>
        <w:rPr>
          <w:rFonts w:asciiTheme="majorHAnsi" w:hAnsiTheme="majorHAnsi" w:cstheme="majorHAnsi"/>
          <w:b/>
          <w:color w:val="auto"/>
        </w:rPr>
      </w:pPr>
    </w:p>
    <w:p w14:paraId="2AAC9244" w14:textId="77777777" w:rsidR="00A964D0" w:rsidRDefault="00A964D0" w:rsidP="00470BB1">
      <w:pPr>
        <w:rPr>
          <w:rFonts w:asciiTheme="majorHAnsi" w:hAnsiTheme="majorHAnsi" w:cstheme="majorHAnsi"/>
          <w:b/>
          <w:color w:val="auto"/>
        </w:rPr>
      </w:pPr>
    </w:p>
    <w:p w14:paraId="31459836" w14:textId="77777777" w:rsidR="00A964D0" w:rsidRDefault="00A964D0" w:rsidP="00470BB1">
      <w:pPr>
        <w:rPr>
          <w:rFonts w:asciiTheme="majorHAnsi" w:hAnsiTheme="majorHAnsi" w:cstheme="majorHAnsi"/>
          <w:b/>
          <w:color w:val="auto"/>
        </w:rPr>
      </w:pPr>
    </w:p>
    <w:p w14:paraId="01EFB222" w14:textId="77777777" w:rsidR="00A964D0" w:rsidRDefault="00A964D0" w:rsidP="00470BB1">
      <w:pPr>
        <w:rPr>
          <w:rFonts w:asciiTheme="majorHAnsi" w:hAnsiTheme="majorHAnsi" w:cstheme="majorHAnsi"/>
          <w:b/>
          <w:color w:val="auto"/>
        </w:rPr>
      </w:pPr>
    </w:p>
    <w:p w14:paraId="602E02FF" w14:textId="77777777" w:rsidR="00A964D0" w:rsidRDefault="00A964D0" w:rsidP="00470BB1">
      <w:pPr>
        <w:rPr>
          <w:rFonts w:asciiTheme="majorHAnsi" w:hAnsiTheme="majorHAnsi" w:cstheme="majorHAnsi"/>
          <w:b/>
          <w:color w:val="auto"/>
        </w:rPr>
      </w:pPr>
    </w:p>
    <w:p w14:paraId="0CF2C17C" w14:textId="77777777" w:rsidR="00A964D0" w:rsidRDefault="00A964D0" w:rsidP="00470BB1">
      <w:pPr>
        <w:rPr>
          <w:rFonts w:asciiTheme="majorHAnsi" w:hAnsiTheme="majorHAnsi" w:cstheme="majorHAnsi"/>
          <w:b/>
          <w:color w:val="auto"/>
        </w:rPr>
      </w:pPr>
    </w:p>
    <w:p w14:paraId="7C13B98C" w14:textId="77777777" w:rsidR="00A964D0" w:rsidRDefault="00A964D0" w:rsidP="00470BB1">
      <w:pPr>
        <w:rPr>
          <w:rFonts w:asciiTheme="majorHAnsi" w:hAnsiTheme="majorHAnsi" w:cstheme="majorHAnsi"/>
          <w:b/>
          <w:color w:val="auto"/>
        </w:rPr>
      </w:pPr>
    </w:p>
    <w:p w14:paraId="02A993C6" w14:textId="77777777" w:rsidR="00A964D0" w:rsidRDefault="00A964D0" w:rsidP="00470BB1">
      <w:pPr>
        <w:rPr>
          <w:rFonts w:asciiTheme="majorHAnsi" w:hAnsiTheme="majorHAnsi" w:cstheme="majorHAnsi"/>
          <w:b/>
          <w:color w:val="auto"/>
        </w:rPr>
      </w:pPr>
    </w:p>
    <w:p w14:paraId="3A62E8A7" w14:textId="77777777" w:rsidR="00A964D0" w:rsidRDefault="00A964D0" w:rsidP="00470BB1">
      <w:pPr>
        <w:rPr>
          <w:rFonts w:asciiTheme="majorHAnsi" w:hAnsiTheme="majorHAnsi" w:cstheme="majorHAnsi"/>
          <w:b/>
          <w:color w:val="auto"/>
        </w:rPr>
      </w:pPr>
    </w:p>
    <w:p w14:paraId="0BCDD801" w14:textId="77777777" w:rsidR="00A964D0" w:rsidRDefault="00A964D0" w:rsidP="00470BB1">
      <w:pPr>
        <w:rPr>
          <w:rFonts w:asciiTheme="majorHAnsi" w:hAnsiTheme="majorHAnsi" w:cstheme="majorHAnsi"/>
          <w:b/>
          <w:color w:val="auto"/>
        </w:rPr>
      </w:pPr>
    </w:p>
    <w:p w14:paraId="3F6BD104" w14:textId="77777777" w:rsidR="00A964D0" w:rsidRDefault="00A964D0" w:rsidP="00470BB1">
      <w:pPr>
        <w:rPr>
          <w:rFonts w:asciiTheme="majorHAnsi" w:hAnsiTheme="majorHAnsi" w:cstheme="majorHAnsi"/>
          <w:b/>
          <w:color w:val="auto"/>
        </w:rPr>
      </w:pPr>
    </w:p>
    <w:p w14:paraId="3FD907C0" w14:textId="77777777" w:rsidR="00A964D0" w:rsidRDefault="00A964D0" w:rsidP="00470BB1">
      <w:pPr>
        <w:rPr>
          <w:rFonts w:asciiTheme="majorHAnsi" w:hAnsiTheme="majorHAnsi" w:cstheme="majorHAnsi"/>
          <w:b/>
          <w:color w:val="auto"/>
        </w:rPr>
      </w:pPr>
    </w:p>
    <w:p w14:paraId="39348E22" w14:textId="77777777" w:rsidR="00A964D0" w:rsidRDefault="00A964D0" w:rsidP="00470BB1">
      <w:pPr>
        <w:rPr>
          <w:rFonts w:asciiTheme="majorHAnsi" w:hAnsiTheme="majorHAnsi" w:cstheme="majorHAnsi"/>
          <w:b/>
          <w:color w:val="auto"/>
        </w:rPr>
      </w:pPr>
    </w:p>
    <w:p w14:paraId="451A0067" w14:textId="77777777" w:rsidR="00A964D0" w:rsidRDefault="00A964D0" w:rsidP="00470BB1">
      <w:pPr>
        <w:rPr>
          <w:rFonts w:asciiTheme="majorHAnsi" w:hAnsiTheme="majorHAnsi" w:cstheme="majorHAnsi"/>
          <w:b/>
          <w:color w:val="auto"/>
        </w:rPr>
      </w:pPr>
    </w:p>
    <w:p w14:paraId="3184C348" w14:textId="767A1134" w:rsidR="00A77D05" w:rsidRDefault="00A77D05" w:rsidP="5D1C48CD">
      <w:pPr>
        <w:rPr>
          <w:rFonts w:asciiTheme="majorHAnsi" w:hAnsiTheme="majorHAnsi" w:cstheme="majorBidi"/>
          <w:b/>
          <w:bCs/>
          <w:color w:val="auto"/>
        </w:rPr>
      </w:pPr>
    </w:p>
    <w:p w14:paraId="54D0BB84" w14:textId="6D1C2188" w:rsidR="5D1C48CD" w:rsidRDefault="5D1C48CD" w:rsidP="5D1C48CD">
      <w:pPr>
        <w:rPr>
          <w:rFonts w:asciiTheme="majorHAnsi" w:hAnsiTheme="majorHAnsi" w:cstheme="majorBidi"/>
          <w:b/>
          <w:bCs/>
          <w:color w:val="auto"/>
        </w:rPr>
      </w:pPr>
    </w:p>
    <w:p w14:paraId="7E64A0A7" w14:textId="2355E6D2" w:rsidR="0043799E" w:rsidRDefault="0060658A" w:rsidP="00470BB1">
      <w:pPr>
        <w:rPr>
          <w:rFonts w:asciiTheme="majorHAnsi" w:hAnsiTheme="majorHAnsi" w:cstheme="majorHAnsi"/>
          <w:b/>
          <w:color w:val="auto"/>
        </w:rPr>
      </w:pPr>
      <w:r w:rsidRPr="0060658A">
        <w:rPr>
          <w:rFonts w:asciiTheme="majorHAnsi" w:hAnsiTheme="majorHAnsi" w:cstheme="majorHAnsi"/>
          <w:b/>
          <w:color w:val="auto"/>
        </w:rPr>
        <w:lastRenderedPageBreak/>
        <w:t>Underskrifter</w:t>
      </w:r>
    </w:p>
    <w:p w14:paraId="75742EF6" w14:textId="77777777" w:rsidR="00E00D90" w:rsidRPr="0060658A" w:rsidRDefault="00E00D90" w:rsidP="00470BB1">
      <w:pPr>
        <w:rPr>
          <w:rFonts w:asciiTheme="majorHAnsi" w:hAnsiTheme="majorHAnsi" w:cstheme="majorHAnsi"/>
          <w:b/>
          <w:color w:val="auto"/>
        </w:rPr>
      </w:pPr>
    </w:p>
    <w:p w14:paraId="43E6C6FA" w14:textId="2F0BA615" w:rsidR="00B14D01" w:rsidRDefault="00B14D01" w:rsidP="27EAD816">
      <w:pPr>
        <w:rPr>
          <w:rFonts w:asciiTheme="majorHAnsi" w:hAnsiTheme="majorHAnsi" w:cstheme="majorBidi"/>
          <w:color w:val="auto"/>
          <w:vertAlign w:val="superscript"/>
        </w:rPr>
      </w:pPr>
      <w:r w:rsidRPr="27EAD816">
        <w:rPr>
          <w:rFonts w:asciiTheme="majorHAnsi" w:hAnsiTheme="majorHAnsi" w:cstheme="majorBidi"/>
          <w:color w:val="auto"/>
        </w:rPr>
        <w:t xml:space="preserve">For </w:t>
      </w:r>
      <w:r w:rsidRPr="27EAD816">
        <w:rPr>
          <w:rFonts w:asciiTheme="majorHAnsi" w:hAnsiTheme="majorHAnsi" w:cstheme="majorBidi"/>
          <w:b/>
          <w:bCs/>
          <w:color w:val="auto"/>
        </w:rPr>
        <w:t>AAU</w:t>
      </w:r>
    </w:p>
    <w:p w14:paraId="2FD2411A" w14:textId="77777777" w:rsidR="0060658A" w:rsidRPr="0060658A" w:rsidRDefault="0060658A" w:rsidP="00470BB1">
      <w:pPr>
        <w:rPr>
          <w:rFonts w:asciiTheme="majorHAnsi" w:hAnsiTheme="majorHAnsi" w:cstheme="majorHAnsi"/>
          <w:color w:val="auto"/>
        </w:rPr>
      </w:pPr>
      <w:r w:rsidRPr="0060658A">
        <w:rPr>
          <w:rFonts w:asciiTheme="majorHAnsi" w:hAnsiTheme="majorHAnsi" w:cstheme="majorHAnsi"/>
          <w:color w:val="auto"/>
        </w:rPr>
        <w:t>Sted, dato:</w:t>
      </w:r>
    </w:p>
    <w:p w14:paraId="3018559E" w14:textId="77777777" w:rsidR="0060658A" w:rsidRPr="0060658A" w:rsidRDefault="0060658A" w:rsidP="00470BB1">
      <w:pPr>
        <w:rPr>
          <w:rFonts w:asciiTheme="majorHAnsi" w:hAnsiTheme="majorHAnsi" w:cstheme="majorHAnsi"/>
          <w:color w:val="auto"/>
        </w:rPr>
      </w:pPr>
    </w:p>
    <w:p w14:paraId="54D41113" w14:textId="69F25A1C" w:rsidR="00DB6409" w:rsidRDefault="00DB6409" w:rsidP="00470BB1">
      <w:pPr>
        <w:rPr>
          <w:rFonts w:asciiTheme="majorHAnsi" w:hAnsiTheme="majorHAnsi" w:cstheme="majorHAnsi"/>
          <w:color w:val="auto"/>
        </w:rPr>
      </w:pPr>
    </w:p>
    <w:p w14:paraId="1177D5FE" w14:textId="77777777" w:rsidR="00DB6409" w:rsidRDefault="00DB6409" w:rsidP="00470BB1">
      <w:pPr>
        <w:rPr>
          <w:rFonts w:asciiTheme="majorHAnsi" w:hAnsiTheme="majorHAnsi" w:cstheme="majorHAnsi"/>
          <w:color w:val="auto"/>
        </w:rPr>
      </w:pPr>
    </w:p>
    <w:p w14:paraId="25632EFB" w14:textId="77777777" w:rsidR="0060658A" w:rsidRDefault="00E00D90" w:rsidP="00470BB1">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45952"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D31C8B1">
              <v:line id="Lige forbindelse 7" style="position:absolute;z-index:251645952;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229B0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WBtwEAAMEDAAAOAAAAZHJzL2Uyb0RvYy54bWysU9tu2zAMfS/QfxD0vthJ0bUw4uShxfpS&#10;bEEvH6DIVCxAN1Bq7Pz9KCVxh7XAsGEvtCjxkDyH9HI9WsP2gFF71/L5rOYMnPSddruWv758+3LL&#10;WUzCdcJ4By0/QOTr1eXFcggNLHzvTQfIKImLzRBa3qcUmqqKsgcr4swHcPSoPFqRyMVd1aEYKLs1&#10;1aKuv1aDxy6glxAj3d4fH/mq5FcKZPqhVITETMupt1QsFrvNtlotRbNDEXotT22If+jCCu2o6JTq&#10;XiTB3lB/SGW1RB+9SjPpbeWV0hIKB2Izr39j89yLAIULiRPDJFP8f2nl9/0Gme5afsOZE5ZG9Kh3&#10;wEjxrXYdmAjsJqs0hNhQ8J3b4MmLYYOZ8qjQ5i+RYWNR9jApC2Niki4X9dXt1TUNQJ7fqndgwJge&#10;wFuWDy032mXSohH7x5ioGIWeQ8jJjRxLl1M6GMjBxj2BIiJUbF7QZYXgziDbCxq+kBJcmmcqlK9E&#10;Z5jSxkzA+s/AU3yGQlmvvwFPiFLZuzSBrXYeP6uexnPL6hh/VuDIO0uw9d2hDKVIQ3tSGJ52Oi/i&#10;r36Bv/95q58AAAD//wMAUEsDBBQABgAIAAAAIQDW+pRQ3gAAAAcBAAAPAAAAZHJzL2Rvd25yZXYu&#10;eG1sTI9BS8NAEIXvQv/DMgUv0m4arbQxm6JC6UFFbPoDttkxCc3OhuwmTf31jnjQ0zDvPd58k25G&#10;24gBO187UrCYRyCQCmdqKhUc8u1sBcIHTUY3jlDBBT1ssslVqhPjzvSBwz6UgkvIJ1pBFUKbSOmL&#10;Cq32c9cisffpOqsDr10pTafPXG4bGUfRvbS6Jr5Q6RafKyxO+94q2G2f8GV56cs7s9zlN0P++vb1&#10;vlLqejo+PoAIOIa/MPzgMzpkzHR0PRkvGgWzmIMsr3myfRtH/MnxV5BZKv/zZ98AAAD//wMAUEsB&#10;Ai0AFAAGAAgAAAAhALaDOJL+AAAA4QEAABMAAAAAAAAAAAAAAAAAAAAAAFtDb250ZW50X1R5cGVz&#10;XS54bWxQSwECLQAUAAYACAAAACEAOP0h/9YAAACUAQAACwAAAAAAAAAAAAAAAAAvAQAAX3JlbHMv&#10;LnJlbHNQSwECLQAUAAYACAAAACEAtFiFgbcBAADBAwAADgAAAAAAAAAAAAAAAAAuAgAAZHJzL2Uy&#10;b0RvYy54bWxQSwECLQAUAAYACAAAACEA1vqUUN4AAAAHAQAADwAAAAAAAAAAAAAAAAARBAAAZHJz&#10;L2Rvd25yZXYueG1sUEsFBgAAAAAEAAQA8wAAABwFAAAAAA==&#10;"/>
            </w:pict>
          </mc:Fallback>
        </mc:AlternateContent>
      </w:r>
    </w:p>
    <w:p w14:paraId="690E2574" w14:textId="77777777" w:rsidR="0060658A" w:rsidRPr="0060658A" w:rsidRDefault="0060658A" w:rsidP="00470BB1">
      <w:pPr>
        <w:rPr>
          <w:rFonts w:asciiTheme="majorHAnsi" w:hAnsiTheme="majorHAnsi" w:cstheme="majorHAnsi"/>
          <w:color w:val="auto"/>
        </w:rPr>
      </w:pPr>
      <w:r w:rsidRPr="0060658A">
        <w:rPr>
          <w:rFonts w:asciiTheme="majorHAnsi" w:hAnsiTheme="majorHAnsi" w:cstheme="majorHAnsi"/>
          <w:color w:val="auto"/>
        </w:rPr>
        <w:t>Navn:</w:t>
      </w:r>
    </w:p>
    <w:p w14:paraId="5EBFBDE9" w14:textId="08B1B285" w:rsidR="0060658A" w:rsidRPr="0060658A" w:rsidRDefault="0060658A" w:rsidP="00470BB1">
      <w:pPr>
        <w:rPr>
          <w:rFonts w:asciiTheme="majorHAnsi" w:hAnsiTheme="majorHAnsi" w:cstheme="majorHAnsi"/>
          <w:color w:val="auto"/>
        </w:rPr>
      </w:pPr>
      <w:r w:rsidRPr="0060658A">
        <w:rPr>
          <w:rFonts w:asciiTheme="majorHAnsi" w:hAnsiTheme="majorHAnsi" w:cstheme="majorHAnsi"/>
          <w:color w:val="auto"/>
        </w:rPr>
        <w:t xml:space="preserve">Titel: </w:t>
      </w:r>
      <w:r w:rsidR="00B14D01">
        <w:rPr>
          <w:rFonts w:asciiTheme="majorHAnsi" w:hAnsiTheme="majorHAnsi" w:cstheme="majorHAnsi"/>
          <w:color w:val="auto"/>
        </w:rPr>
        <w:t xml:space="preserve">Institutleder </w:t>
      </w:r>
      <w:r w:rsidRPr="0060658A">
        <w:rPr>
          <w:rFonts w:asciiTheme="majorHAnsi" w:hAnsiTheme="majorHAnsi" w:cstheme="majorHAnsi"/>
          <w:color w:val="auto"/>
        </w:rPr>
        <w:t xml:space="preserve"> </w:t>
      </w:r>
    </w:p>
    <w:p w14:paraId="7CE58DA0" w14:textId="3D664896" w:rsidR="0060658A" w:rsidRDefault="0060658A" w:rsidP="00470BB1">
      <w:pPr>
        <w:rPr>
          <w:rFonts w:asciiTheme="majorHAnsi" w:hAnsiTheme="majorHAnsi" w:cstheme="majorHAnsi"/>
          <w:color w:val="auto"/>
        </w:rPr>
      </w:pPr>
    </w:p>
    <w:p w14:paraId="17FB6CAD" w14:textId="77777777" w:rsidR="00DB6409" w:rsidRDefault="00DB6409" w:rsidP="00470BB1">
      <w:pPr>
        <w:rPr>
          <w:rFonts w:asciiTheme="majorHAnsi" w:hAnsiTheme="majorHAnsi" w:cstheme="majorHAnsi"/>
          <w:color w:val="auto"/>
        </w:rPr>
      </w:pPr>
    </w:p>
    <w:p w14:paraId="2F4F8267" w14:textId="3C6340F5" w:rsidR="0060658A" w:rsidRDefault="0060658A" w:rsidP="00470BB1">
      <w:pPr>
        <w:rPr>
          <w:rFonts w:asciiTheme="majorHAnsi" w:hAnsiTheme="majorHAnsi" w:cstheme="majorHAnsi"/>
          <w:color w:val="auto"/>
        </w:rPr>
      </w:pPr>
    </w:p>
    <w:p w14:paraId="184A85E2" w14:textId="77777777" w:rsidR="00E00D90" w:rsidRDefault="00E00D90" w:rsidP="00470BB1">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71552" behindDoc="0" locked="0" layoutInCell="1" allowOverlap="1" wp14:anchorId="32C9E6E1" wp14:editId="06AB2400">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9CEC91F">
              <v:line id="Lige forbindelse 9"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30B00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K02twEAAMEDAAAOAAAAZHJzL2Uyb0RvYy54bWysU9tu2zAMfS/QfxD0vthJ0aE14uShxfpS&#10;bEEvH6DIVCxAN1Bq7Pz9KCVxh7XAsGEvtCjxkDyH9HI9WsP2gFF71/L5rOYMnPSddruWv758+3LD&#10;WUzCdcJ4By0/QOTr1eXFcggNLHzvTQfIKImLzRBa3qcUmqqKsgcr4swHcPSoPFqRyMVd1aEYKLs1&#10;1aKuv1aDxy6glxAj3d4fH/mq5FcKZPqhVITETMupt1QsFrvNtlotRbNDEXotT22If+jCCu2o6JTq&#10;XiTB3lB/SGW1RB+9SjPpbeWV0hIKB2Izr39j89yLAIULiRPDJFP8f2nl9/0Gme5afsuZE5ZG9Kh3&#10;wEjxrXYdmAjsNqs0hNhQ8J3b4MmLYYOZ8qjQ5i+RYWNR9jApC2Niki4X9dXN1TUNQJ7fqndgwJge&#10;wFuWDy032mXSohH7x5ioGIWeQ8jJjRxLl1M6GMjBxj2BIiJUbF7QZYXgziDbCxq+kBJcmmcqlK9E&#10;Z5jSxkzA+s/AU3yGQlmvvwFPiFLZuzSBrXYeP6uexnPL6hh/VuDIO0uw9d2hDKVIQ3tSGJ52Oi/i&#10;r36Bv/95q58AAAD//wMAUEsDBBQABgAIAAAAIQBrDCFx3QAAAAYBAAAPAAAAZHJzL2Rvd25yZXYu&#10;eG1sTI/BTsMwEETvSPyDtZW4IOokUFRCnAqQqh6gqmj4ADfeJhHxOoqdNOXrWcQBjjOzmnmbrSbb&#10;ihF73zhSEM8jEEilMw1VCj6K9c0ShA+ajG4doYIzeljllxeZTo070TuO+1AJLiGfagV1CF0qpS9r&#10;tNrPXYfE2dH1VgeWfSVNr09cbluZRNG9tLohXqh1hy81lp/7wSrYrJ/xdXEeqjuz2BTXY/G2/dot&#10;lbqaTU+PIAJO4e8YfvAZHXJmOriBjBetAn4kKEjiBxCc3iYxG4dfQ+aZ/I+ffwMAAP//AwBQSwEC&#10;LQAUAAYACAAAACEAtoM4kv4AAADhAQAAEwAAAAAAAAAAAAAAAAAAAAAAW0NvbnRlbnRfVHlwZXNd&#10;LnhtbFBLAQItABQABgAIAAAAIQA4/SH/1gAAAJQBAAALAAAAAAAAAAAAAAAAAC8BAABfcmVscy8u&#10;cmVsc1BLAQItABQABgAIAAAAIQC98K02twEAAMEDAAAOAAAAAAAAAAAAAAAAAC4CAABkcnMvZTJv&#10;RG9jLnhtbFBLAQItABQABgAIAAAAIQBrDCFx3QAAAAYBAAAPAAAAAAAAAAAAAAAAABEEAABkcnMv&#10;ZG93bnJldi54bWxQSwUGAAAAAAQABADzAAAAGwUAAAAA&#10;">
                <w10:wrap anchorx="margin"/>
              </v:line>
            </w:pict>
          </mc:Fallback>
        </mc:AlternateContent>
      </w:r>
    </w:p>
    <w:p w14:paraId="7DFEE81E" w14:textId="77777777" w:rsidR="0060658A" w:rsidRPr="0060658A" w:rsidRDefault="0060658A" w:rsidP="00470BB1">
      <w:pPr>
        <w:rPr>
          <w:rFonts w:asciiTheme="majorHAnsi" w:hAnsiTheme="majorHAnsi" w:cstheme="majorHAnsi"/>
          <w:color w:val="auto"/>
        </w:rPr>
      </w:pPr>
      <w:r w:rsidRPr="0060658A">
        <w:rPr>
          <w:rFonts w:asciiTheme="majorHAnsi" w:hAnsiTheme="majorHAnsi" w:cstheme="majorHAnsi"/>
          <w:color w:val="auto"/>
        </w:rPr>
        <w:t>Navn:</w:t>
      </w:r>
    </w:p>
    <w:p w14:paraId="371BCFDE" w14:textId="77777777" w:rsidR="0060658A" w:rsidRPr="0060658A" w:rsidRDefault="0060658A" w:rsidP="00470BB1">
      <w:pPr>
        <w:rPr>
          <w:rFonts w:asciiTheme="majorHAnsi" w:hAnsiTheme="majorHAnsi" w:cstheme="majorHAnsi"/>
          <w:color w:val="auto"/>
        </w:rPr>
      </w:pPr>
      <w:r w:rsidRPr="0060658A">
        <w:rPr>
          <w:rFonts w:asciiTheme="majorHAnsi" w:hAnsiTheme="majorHAnsi" w:cstheme="majorHAnsi"/>
          <w:color w:val="auto"/>
        </w:rPr>
        <w:t xml:space="preserve">Titel: Projektleder </w:t>
      </w:r>
    </w:p>
    <w:p w14:paraId="410252FC" w14:textId="71F565F5" w:rsidR="0060658A" w:rsidRDefault="0060658A" w:rsidP="00470BB1">
      <w:pPr>
        <w:rPr>
          <w:rFonts w:asciiTheme="majorHAnsi" w:hAnsiTheme="majorHAnsi" w:cstheme="majorHAnsi"/>
          <w:color w:val="auto"/>
        </w:rPr>
      </w:pPr>
    </w:p>
    <w:p w14:paraId="0D5F8606" w14:textId="77777777" w:rsidR="00A964D0" w:rsidRDefault="00A964D0" w:rsidP="00470BB1">
      <w:pPr>
        <w:rPr>
          <w:rFonts w:asciiTheme="majorHAnsi" w:hAnsiTheme="majorHAnsi" w:cstheme="majorHAnsi"/>
          <w:color w:val="auto"/>
        </w:rPr>
      </w:pPr>
    </w:p>
    <w:p w14:paraId="6E55495F" w14:textId="089759E9" w:rsidR="00DB6409" w:rsidRDefault="00DB6409" w:rsidP="00470BB1">
      <w:pPr>
        <w:rPr>
          <w:rFonts w:asciiTheme="majorHAnsi" w:hAnsiTheme="majorHAnsi" w:cstheme="majorHAnsi"/>
          <w:color w:val="auto"/>
        </w:rPr>
      </w:pPr>
    </w:p>
    <w:p w14:paraId="3160FE49" w14:textId="0A967B2A" w:rsidR="00DB6409" w:rsidRDefault="00DB6409" w:rsidP="00470BB1">
      <w:pPr>
        <w:rPr>
          <w:rFonts w:asciiTheme="majorHAnsi" w:hAnsiTheme="majorHAnsi" w:cstheme="majorHAnsi"/>
          <w:color w:val="auto"/>
        </w:rPr>
      </w:pPr>
    </w:p>
    <w:p w14:paraId="49FFBAEC" w14:textId="60FEA3AC" w:rsidR="00DB6409" w:rsidRDefault="00DB6409" w:rsidP="00470BB1">
      <w:pPr>
        <w:rPr>
          <w:rFonts w:asciiTheme="majorHAnsi" w:hAnsiTheme="majorHAnsi" w:cstheme="majorHAnsi"/>
          <w:color w:val="auto"/>
        </w:rPr>
      </w:pPr>
    </w:p>
    <w:p w14:paraId="32DFBF19" w14:textId="5EF16DAD" w:rsidR="0060658A" w:rsidRPr="00A964D0" w:rsidRDefault="0060658A" w:rsidP="5D1C48CD">
      <w:pPr>
        <w:rPr>
          <w:rFonts w:asciiTheme="majorHAnsi" w:hAnsiTheme="majorHAnsi" w:cstheme="majorBidi"/>
          <w:b/>
          <w:bCs/>
          <w:color w:val="auto"/>
        </w:rPr>
      </w:pPr>
      <w:r w:rsidRPr="00A964D0">
        <w:rPr>
          <w:rFonts w:asciiTheme="majorHAnsi" w:hAnsiTheme="majorHAnsi" w:cstheme="majorBidi"/>
          <w:color w:val="auto"/>
        </w:rPr>
        <w:t>For</w:t>
      </w:r>
      <w:r w:rsidRPr="00A964D0">
        <w:rPr>
          <w:rFonts w:asciiTheme="majorHAnsi" w:hAnsiTheme="majorHAnsi" w:cstheme="majorBidi"/>
          <w:b/>
          <w:bCs/>
          <w:color w:val="auto"/>
        </w:rPr>
        <w:t xml:space="preserve"> </w:t>
      </w:r>
      <w:r w:rsidR="00194CD9" w:rsidRPr="00A964D0">
        <w:rPr>
          <w:rFonts w:asciiTheme="majorHAnsi" w:hAnsiTheme="majorHAnsi" w:cstheme="majorBidi"/>
          <w:b/>
          <w:bCs/>
          <w:color w:val="auto"/>
          <w:highlight w:val="cyan"/>
        </w:rPr>
        <w:t>Virksomheden</w:t>
      </w:r>
      <w:r w:rsidR="00194CD9" w:rsidRPr="00A964D0">
        <w:rPr>
          <w:rFonts w:asciiTheme="majorHAnsi" w:hAnsiTheme="majorHAnsi" w:cstheme="majorBidi"/>
          <w:b/>
          <w:bCs/>
          <w:color w:val="auto"/>
        </w:rPr>
        <w:t xml:space="preserve"> </w:t>
      </w:r>
      <w:r w:rsidRPr="00A964D0">
        <w:rPr>
          <w:rFonts w:asciiTheme="majorHAnsi" w:hAnsiTheme="majorHAnsi" w:cstheme="majorBidi"/>
          <w:b/>
          <w:bCs/>
          <w:color w:val="auto"/>
        </w:rPr>
        <w:t xml:space="preserve"> </w:t>
      </w:r>
      <w:r w:rsidRPr="00A964D0">
        <w:rPr>
          <w:b/>
          <w:bCs/>
        </w:rPr>
        <w:tab/>
      </w:r>
      <w:r w:rsidRPr="00A964D0">
        <w:rPr>
          <w:b/>
          <w:bCs/>
        </w:rPr>
        <w:tab/>
      </w:r>
    </w:p>
    <w:p w14:paraId="4CB2F421" w14:textId="7A62435C" w:rsidR="0060658A" w:rsidRPr="0060658A" w:rsidRDefault="0060658A" w:rsidP="00470BB1">
      <w:pPr>
        <w:rPr>
          <w:rFonts w:asciiTheme="majorHAnsi" w:hAnsiTheme="majorHAnsi" w:cstheme="majorHAnsi"/>
          <w:color w:val="auto"/>
        </w:rPr>
      </w:pPr>
      <w:r w:rsidRPr="0060658A">
        <w:rPr>
          <w:rFonts w:asciiTheme="majorHAnsi" w:hAnsiTheme="majorHAnsi" w:cstheme="majorHAnsi"/>
          <w:color w:val="auto"/>
        </w:rPr>
        <w:t>Sted, dato:</w:t>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p>
    <w:p w14:paraId="084C6BDC" w14:textId="77777777" w:rsidR="0060658A" w:rsidRPr="0060658A" w:rsidRDefault="0060658A" w:rsidP="00470BB1">
      <w:pPr>
        <w:rPr>
          <w:rFonts w:asciiTheme="majorHAnsi" w:hAnsiTheme="majorHAnsi" w:cstheme="majorHAnsi"/>
          <w:color w:val="auto"/>
        </w:rPr>
      </w:pPr>
    </w:p>
    <w:p w14:paraId="76D2908A" w14:textId="0661FBD1" w:rsidR="0060658A" w:rsidRDefault="0060658A" w:rsidP="00470BB1">
      <w:pPr>
        <w:rPr>
          <w:rFonts w:asciiTheme="majorHAnsi" w:hAnsiTheme="majorHAnsi" w:cstheme="majorHAnsi"/>
          <w:color w:val="auto"/>
        </w:rPr>
      </w:pPr>
    </w:p>
    <w:p w14:paraId="13BBC44C" w14:textId="77777777" w:rsidR="00DB6409" w:rsidRDefault="00DB6409" w:rsidP="00470BB1">
      <w:pPr>
        <w:rPr>
          <w:rFonts w:asciiTheme="majorHAnsi" w:hAnsiTheme="majorHAnsi" w:cstheme="majorHAnsi"/>
          <w:color w:val="auto"/>
        </w:rPr>
      </w:pPr>
    </w:p>
    <w:p w14:paraId="23F86FFF" w14:textId="2E358A17" w:rsidR="00E00D90" w:rsidRDefault="00E00D90" w:rsidP="00470BB1">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63360" behindDoc="0" locked="0" layoutInCell="1" allowOverlap="1" wp14:anchorId="6E90DACE" wp14:editId="1C875021">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86C0D09">
              <v:line id="Lige forbindelse 8"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1B20B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nFtgEAAMEDAAAOAAAAZHJzL2Uyb0RvYy54bWysU01v2zAMvQ/ofxB0b+yk2BAYcXJo0V6K&#10;Lti6H6DIVCxAX6DU2Pn3o5TELdoBw4ZeaFHiI/ke6dVmtIYdAKP2ruXzWc0ZOOk77fYt//V8f73k&#10;LCbhOmG8g5YfIfLN+urLaggNLHzvTQfIKImLzRBa3qcUmqqKsgcr4swHcPSoPFqRyMV91aEYKLs1&#10;1aKuv1WDxy6glxAj3d6dHvm65FcKZPquVITETMupt1QsFrvLtlqvRLNHEXotz22I/+jCCu2o6JTq&#10;TiTBXlB/SGW1RB+9SjPpbeWV0hIKB2Izr9+x+dmLAIULiRPDJFP8vLTy6bBFpruW06CcsDSiR70H&#10;RorvtOvARGDLrNIQYkPBt26LZy+GLWbKo0Kbv0SGjUXZ46QsjIlJulzUN8ubrzQAeXmrXoEBY3oA&#10;b1k+tNxol0mLRhweY6JiFHoJISc3cipdTuloIAcb9wMUEaFi84IuKwS3BtlB0PCFlODSPFOhfCU6&#10;w5Q2ZgLWfwee4zMUynr9C3hClMrepQlstfP4p+ppvLSsTvEXBU68swQ73x3LUIo0tCeF4Xmn8yK+&#10;9Qv89c9b/wYAAP//AwBQSwMEFAAGAAgAAAAhAP6q7VrdAAAABgEAAA8AAABkcnMvZG93bnJldi54&#10;bWxMj91Kw0AQhe+FvsMyBW/EbppaKWk2pRVKL1TEpg+wzY5JMDsbsps09ekd8UKv5ucM53yTbkbb&#10;iAE7XztSMJ9FIJAKZ2oqFZzy/f0KhA+ajG4coYIrethkk5tUJ8Zd6B2HYygFm5BPtIIqhDaR0hcV&#10;Wu1nrkVi7cN1Vgceu1KaTl/Y3DYyjqJHaXVNnFDpFp8qLD6PvVVw2O/weXntywezPOR3Q/7y+vW2&#10;Uup2Om7XIAKO4e8YfvAZHTJmOruejBeNAn4kKIgXXFldxHNuzr8LmaXyP372DQAA//8DAFBLAQIt&#10;ABQABgAIAAAAIQC2gziS/gAAAOEBAAATAAAAAAAAAAAAAAAAAAAAAABbQ29udGVudF9UeXBlc10u&#10;eG1sUEsBAi0AFAAGAAgAAAAhADj9If/WAAAAlAEAAAsAAAAAAAAAAAAAAAAALwEAAF9yZWxzLy5y&#10;ZWxzUEsBAi0AFAAGAAgAAAAhAJxvScW2AQAAwQMAAA4AAAAAAAAAAAAAAAAALgIAAGRycy9lMm9E&#10;b2MueG1sUEsBAi0AFAAGAAgAAAAhAP6q7VrdAAAABgEAAA8AAAAAAAAAAAAAAAAAEAQAAGRycy9k&#10;b3ducmV2LnhtbFBLBQYAAAAABAAEAPMAAAAaBQAAAAA=&#10;">
                <w10:wrap anchorx="margin"/>
              </v:line>
            </w:pict>
          </mc:Fallback>
        </mc:AlternateContent>
      </w:r>
    </w:p>
    <w:p w14:paraId="0CED5039" w14:textId="5732F9D4" w:rsidR="0060658A" w:rsidRPr="0060658A" w:rsidRDefault="0060658A" w:rsidP="00470BB1">
      <w:pPr>
        <w:rPr>
          <w:rFonts w:asciiTheme="majorHAnsi" w:hAnsiTheme="majorHAnsi" w:cstheme="majorHAnsi"/>
          <w:color w:val="auto"/>
        </w:rPr>
      </w:pPr>
      <w:r w:rsidRPr="0060658A">
        <w:rPr>
          <w:rFonts w:asciiTheme="majorHAnsi" w:hAnsiTheme="majorHAnsi" w:cstheme="majorHAnsi"/>
          <w:color w:val="auto"/>
        </w:rPr>
        <w:t xml:space="preserve">Navn: </w:t>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p>
    <w:p w14:paraId="072B523C" w14:textId="2D2B75F9" w:rsidR="0060658A" w:rsidRPr="0060658A" w:rsidRDefault="0060658A" w:rsidP="00470BB1">
      <w:pPr>
        <w:rPr>
          <w:rFonts w:asciiTheme="majorHAnsi" w:hAnsiTheme="majorHAnsi" w:cstheme="majorHAnsi"/>
          <w:color w:val="auto"/>
        </w:rPr>
      </w:pPr>
      <w:r w:rsidRPr="0060658A">
        <w:rPr>
          <w:rFonts w:asciiTheme="majorHAnsi" w:hAnsiTheme="majorHAnsi" w:cstheme="majorHAnsi"/>
          <w:color w:val="auto"/>
        </w:rPr>
        <w:t>Titel:</w:t>
      </w:r>
      <w:r w:rsidR="00DB6409" w:rsidRPr="00DB6409">
        <w:rPr>
          <w:rFonts w:asciiTheme="majorHAnsi" w:hAnsiTheme="majorHAnsi" w:cstheme="majorHAnsi"/>
          <w:color w:val="auto"/>
        </w:rPr>
        <w:t xml:space="preserve"> </w:t>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Pr="0060658A">
        <w:rPr>
          <w:rFonts w:asciiTheme="majorHAnsi" w:hAnsiTheme="majorHAnsi" w:cstheme="majorHAnsi"/>
          <w:color w:val="auto"/>
        </w:rPr>
        <w:t xml:space="preserve"> </w:t>
      </w:r>
    </w:p>
    <w:p w14:paraId="23FE6BC4" w14:textId="4BB43307" w:rsidR="0060658A" w:rsidRPr="0060658A" w:rsidRDefault="0060658A" w:rsidP="00470BB1">
      <w:pPr>
        <w:rPr>
          <w:rFonts w:asciiTheme="majorHAnsi" w:hAnsiTheme="majorHAnsi" w:cstheme="majorHAnsi"/>
          <w:color w:val="auto"/>
        </w:rPr>
      </w:pPr>
    </w:p>
    <w:p w14:paraId="7E6F31CF" w14:textId="55CEF2C0" w:rsidR="00DB6409" w:rsidRDefault="00DB6409" w:rsidP="00470BB1">
      <w:pPr>
        <w:rPr>
          <w:rFonts w:asciiTheme="majorHAnsi" w:hAnsiTheme="majorHAnsi" w:cstheme="majorHAnsi"/>
          <w:color w:val="auto"/>
        </w:rPr>
      </w:pPr>
    </w:p>
    <w:p w14:paraId="337B116A" w14:textId="5394280D" w:rsidR="00DB6409" w:rsidRDefault="00DB6409" w:rsidP="00470BB1">
      <w:pPr>
        <w:rPr>
          <w:rFonts w:asciiTheme="majorHAnsi" w:hAnsiTheme="majorHAnsi" w:cstheme="majorHAnsi"/>
          <w:color w:val="auto"/>
        </w:rPr>
      </w:pPr>
    </w:p>
    <w:p w14:paraId="541E6227" w14:textId="7EFC2490" w:rsidR="00DB6409" w:rsidRDefault="00DB6409" w:rsidP="00470BB1">
      <w:pPr>
        <w:rPr>
          <w:rFonts w:asciiTheme="majorHAnsi" w:hAnsiTheme="majorHAnsi" w:cstheme="majorHAnsi"/>
          <w:color w:val="auto"/>
        </w:rPr>
      </w:pPr>
    </w:p>
    <w:p w14:paraId="3489FE65" w14:textId="2FCC7C1F" w:rsidR="00DB6409" w:rsidRDefault="00DB6409" w:rsidP="00470BB1">
      <w:pPr>
        <w:rPr>
          <w:rFonts w:asciiTheme="majorHAnsi" w:hAnsiTheme="majorHAnsi" w:cstheme="majorHAnsi"/>
          <w:color w:val="auto"/>
        </w:rPr>
      </w:pPr>
    </w:p>
    <w:p w14:paraId="3451A476" w14:textId="52C273F2" w:rsidR="0047222F" w:rsidRPr="0047222F" w:rsidRDefault="0047222F" w:rsidP="00470BB1">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73600" behindDoc="0" locked="0" layoutInCell="1" allowOverlap="1" wp14:anchorId="76D2A6A9" wp14:editId="31939BFF">
                <wp:simplePos x="0" y="0"/>
                <wp:positionH relativeFrom="margin">
                  <wp:posOffset>-6985</wp:posOffset>
                </wp:positionH>
                <wp:positionV relativeFrom="paragraph">
                  <wp:posOffset>113665</wp:posOffset>
                </wp:positionV>
                <wp:extent cx="2038350" cy="0"/>
                <wp:effectExtent l="0" t="0" r="19050" b="19050"/>
                <wp:wrapNone/>
                <wp:docPr id="2" name="Lige forbindelse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5282D69">
              <v:line id="Lige forbindelse 2"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55pt,8.95pt" to="159.95pt,8.95pt" w14:anchorId="2D0A3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ELtgEAAMEDAAAOAAAAZHJzL2Uyb0RvYy54bWysU01v2zAMvRfofxB0X+y4WFEYcXpo0V2K&#10;LdjaH6DIVCxAX6C02Pn3pZTELdoBw4ZeaFHiI/ke6dXtZA3bA0btXceXi5ozcNL32u06/vz08OWG&#10;s5iE64XxDjp+gMhv15cXqzG00PjBmx6QURIX2zF0fEgptFUV5QBWxIUP4OhRebQikYu7qkcxUnZr&#10;qqaur6vRYx/QS4iRbu+Pj3xd8isFMv1QKkJipuPUWyoWi91mW61Xot2hCIOWpzbEf3RhhXZUdE51&#10;L5Jgv1F/SGW1RB+9SgvpbeWV0hIKB2KzrN+x+TWIAIULiRPDLFP8vLTy+36DTPcdbzhzwtKIHvUO&#10;GCm+1a4HE4E1WaUxxJaC79wGT14MG8yUJ4U2f4kMm4qyh1lZmBKTdNnUVzdXX2kA8vxWvQIDxvQN&#10;vGX50HGjXSYtWrF/jImKUeg5hJzcyLF0OaWDgRxs3E9QRISKLQu6rBDcGWR7QcMXUoJLy0yF8pXo&#10;DFPamBlY/x14is9QKOv1L+AZUSp7l2aw1c7jn6qn6dyyOsafFTjyzhJsfX8oQynS0J4Uhqedzov4&#10;1i/w1z9v/QIAAP//AwBQSwMEFAAGAAgAAAAhAHgReWvfAAAACAEAAA8AAABkcnMvZG93bnJldi54&#10;bWxMj8FOwzAQRO9I/IO1SL2g1glQaEOcilaqegCEaPgAN16SiHgdxU6a8vVdxAFuuzOj2bfparSN&#10;GLDztSMF8SwCgVQ4U1Op4CPfThcgfNBkdOMIFZzQwyq7vEh1YtyR3nHYh1JwCflEK6hCaBMpfVGh&#10;1X7mWiT2Pl1ndeC1K6Xp9JHLbSNvouheWl0TX6h0i5sKi699bxXstmt8np/68s7Md/n1kL+8fr8t&#10;lJpcjU+PIAKO4S8MP/iMDhkzHVxPxotGwTSOOcn6wxIE+7fxkofDryCzVP5/IDsDAAD//wMAUEsB&#10;Ai0AFAAGAAgAAAAhALaDOJL+AAAA4QEAABMAAAAAAAAAAAAAAAAAAAAAAFtDb250ZW50X1R5cGVz&#10;XS54bWxQSwECLQAUAAYACAAAACEAOP0h/9YAAACUAQAACwAAAAAAAAAAAAAAAAAvAQAAX3JlbHMv&#10;LnJlbHNQSwECLQAUAAYACAAAACEAk7cRC7YBAADBAwAADgAAAAAAAAAAAAAAAAAuAgAAZHJzL2Uy&#10;b0RvYy54bWxQSwECLQAUAAYACAAAACEAeBF5a98AAAAIAQAADwAAAAAAAAAAAAAAAAAQBAAAZHJz&#10;L2Rvd25yZXYueG1sUEsFBgAAAAAEAAQA8wAAABwFAAAAAA==&#10;">
                <w10:wrap anchorx="margin"/>
              </v:line>
            </w:pict>
          </mc:Fallback>
        </mc:AlternateContent>
      </w:r>
    </w:p>
    <w:p w14:paraId="3B1F1FEE" w14:textId="77777777" w:rsidR="0047222F" w:rsidRPr="0047222F" w:rsidRDefault="0047222F" w:rsidP="00470BB1">
      <w:pPr>
        <w:rPr>
          <w:rFonts w:asciiTheme="majorHAnsi" w:hAnsiTheme="majorHAnsi" w:cstheme="majorHAnsi"/>
          <w:color w:val="auto"/>
        </w:rPr>
      </w:pPr>
      <w:r w:rsidRPr="0047222F">
        <w:rPr>
          <w:rFonts w:asciiTheme="majorHAnsi" w:hAnsiTheme="majorHAnsi" w:cstheme="majorHAnsi"/>
          <w:color w:val="auto"/>
        </w:rPr>
        <w:t xml:space="preserve">Navn: </w:t>
      </w:r>
      <w:r w:rsidRPr="0047222F">
        <w:rPr>
          <w:rFonts w:asciiTheme="majorHAnsi" w:hAnsiTheme="majorHAnsi" w:cstheme="majorHAnsi"/>
          <w:color w:val="auto"/>
        </w:rPr>
        <w:tab/>
      </w:r>
      <w:r w:rsidRPr="0047222F">
        <w:rPr>
          <w:rFonts w:asciiTheme="majorHAnsi" w:hAnsiTheme="majorHAnsi" w:cstheme="majorHAnsi"/>
          <w:color w:val="auto"/>
        </w:rPr>
        <w:tab/>
      </w:r>
      <w:r w:rsidRPr="0047222F">
        <w:rPr>
          <w:rFonts w:asciiTheme="majorHAnsi" w:hAnsiTheme="majorHAnsi" w:cstheme="majorHAnsi"/>
          <w:color w:val="auto"/>
        </w:rPr>
        <w:tab/>
      </w:r>
      <w:r w:rsidRPr="0047222F">
        <w:rPr>
          <w:rFonts w:asciiTheme="majorHAnsi" w:hAnsiTheme="majorHAnsi" w:cstheme="majorHAnsi"/>
          <w:color w:val="auto"/>
        </w:rPr>
        <w:tab/>
      </w:r>
      <w:r w:rsidRPr="0047222F">
        <w:rPr>
          <w:rFonts w:asciiTheme="majorHAnsi" w:hAnsiTheme="majorHAnsi" w:cstheme="majorHAnsi"/>
          <w:color w:val="auto"/>
        </w:rPr>
        <w:tab/>
      </w:r>
    </w:p>
    <w:p w14:paraId="3418B7DE" w14:textId="77777777" w:rsidR="0047222F" w:rsidRPr="0047222F" w:rsidRDefault="0047222F" w:rsidP="00470BB1">
      <w:pPr>
        <w:rPr>
          <w:rFonts w:asciiTheme="majorHAnsi" w:hAnsiTheme="majorHAnsi" w:cstheme="majorHAnsi"/>
          <w:color w:val="auto"/>
        </w:rPr>
      </w:pPr>
      <w:r w:rsidRPr="0047222F">
        <w:rPr>
          <w:rFonts w:asciiTheme="majorHAnsi" w:hAnsiTheme="majorHAnsi" w:cstheme="majorHAnsi"/>
          <w:color w:val="auto"/>
        </w:rPr>
        <w:t xml:space="preserve">Titel: </w:t>
      </w:r>
      <w:r w:rsidRPr="0047222F">
        <w:rPr>
          <w:rFonts w:asciiTheme="majorHAnsi" w:hAnsiTheme="majorHAnsi" w:cstheme="majorHAnsi"/>
          <w:color w:val="auto"/>
        </w:rPr>
        <w:tab/>
      </w:r>
      <w:r w:rsidRPr="0047222F">
        <w:rPr>
          <w:rFonts w:asciiTheme="majorHAnsi" w:hAnsiTheme="majorHAnsi" w:cstheme="majorHAnsi"/>
          <w:color w:val="auto"/>
        </w:rPr>
        <w:tab/>
      </w:r>
      <w:r w:rsidRPr="0047222F">
        <w:rPr>
          <w:rFonts w:asciiTheme="majorHAnsi" w:hAnsiTheme="majorHAnsi" w:cstheme="majorHAnsi"/>
          <w:color w:val="auto"/>
        </w:rPr>
        <w:tab/>
      </w:r>
      <w:r w:rsidRPr="0047222F">
        <w:rPr>
          <w:rFonts w:asciiTheme="majorHAnsi" w:hAnsiTheme="majorHAnsi" w:cstheme="majorHAnsi"/>
          <w:color w:val="auto"/>
        </w:rPr>
        <w:tab/>
      </w:r>
      <w:r w:rsidRPr="0047222F">
        <w:rPr>
          <w:rFonts w:asciiTheme="majorHAnsi" w:hAnsiTheme="majorHAnsi" w:cstheme="majorHAnsi"/>
          <w:color w:val="auto"/>
        </w:rPr>
        <w:tab/>
        <w:t xml:space="preserve"> </w:t>
      </w:r>
    </w:p>
    <w:p w14:paraId="33528149" w14:textId="77777777" w:rsidR="0047222F" w:rsidRPr="0047222F" w:rsidRDefault="0047222F" w:rsidP="00470BB1">
      <w:pPr>
        <w:rPr>
          <w:rFonts w:asciiTheme="majorHAnsi" w:hAnsiTheme="majorHAnsi" w:cstheme="majorHAnsi"/>
          <w:color w:val="auto"/>
        </w:rPr>
      </w:pPr>
    </w:p>
    <w:p w14:paraId="35D178CC" w14:textId="77777777" w:rsidR="00DB6409" w:rsidRDefault="00DB6409" w:rsidP="00470BB1">
      <w:pPr>
        <w:rPr>
          <w:rFonts w:asciiTheme="majorHAnsi" w:hAnsiTheme="majorHAnsi" w:cstheme="majorHAnsi"/>
          <w:color w:val="auto"/>
        </w:rPr>
      </w:pPr>
    </w:p>
    <w:p w14:paraId="5474BBE8" w14:textId="77777777" w:rsidR="00DB6409" w:rsidRDefault="00DB6409" w:rsidP="00470BB1">
      <w:pPr>
        <w:rPr>
          <w:rFonts w:asciiTheme="majorHAnsi" w:hAnsiTheme="majorHAnsi" w:cstheme="majorHAnsi"/>
          <w:color w:val="auto"/>
        </w:rPr>
      </w:pPr>
    </w:p>
    <w:p w14:paraId="00E93F68" w14:textId="77777777" w:rsidR="00DB6409" w:rsidRDefault="00DB6409" w:rsidP="00470BB1">
      <w:pPr>
        <w:rPr>
          <w:rFonts w:asciiTheme="majorHAnsi" w:hAnsiTheme="majorHAnsi" w:cstheme="majorHAnsi"/>
          <w:color w:val="auto"/>
        </w:rPr>
      </w:pPr>
    </w:p>
    <w:p w14:paraId="34F00A33" w14:textId="77777777" w:rsidR="00DB6409" w:rsidRDefault="00DB6409" w:rsidP="00DB6409">
      <w:pPr>
        <w:rPr>
          <w:rFonts w:asciiTheme="majorHAnsi" w:hAnsiTheme="majorHAnsi" w:cstheme="majorHAnsi"/>
          <w:color w:val="auto"/>
        </w:rPr>
      </w:pPr>
    </w:p>
    <w:p w14:paraId="0DDD3E12" w14:textId="77777777" w:rsidR="00DB6409" w:rsidRDefault="00DB6409" w:rsidP="00DB6409">
      <w:pPr>
        <w:rPr>
          <w:rFonts w:asciiTheme="majorHAnsi" w:hAnsiTheme="majorHAnsi" w:cstheme="majorHAnsi"/>
          <w:color w:val="auto"/>
        </w:rPr>
      </w:pPr>
    </w:p>
    <w:p w14:paraId="4182EC01" w14:textId="77777777" w:rsidR="00DB6409" w:rsidRDefault="00DB6409" w:rsidP="00DB6409">
      <w:pPr>
        <w:rPr>
          <w:rFonts w:asciiTheme="majorHAnsi" w:hAnsiTheme="majorHAnsi" w:cstheme="majorHAnsi"/>
          <w:color w:val="auto"/>
        </w:rPr>
      </w:pPr>
    </w:p>
    <w:p w14:paraId="5C64B637" w14:textId="77777777" w:rsidR="00DB6409" w:rsidRDefault="00DB6409" w:rsidP="00DB6409">
      <w:pPr>
        <w:rPr>
          <w:rFonts w:asciiTheme="majorHAnsi" w:hAnsiTheme="majorHAnsi" w:cstheme="majorHAnsi"/>
          <w:color w:val="auto"/>
        </w:rPr>
      </w:pPr>
    </w:p>
    <w:p w14:paraId="2277A8BB" w14:textId="78BBCED5" w:rsidR="00DB6409" w:rsidRDefault="00DB6409" w:rsidP="00DB6409">
      <w:pPr>
        <w:rPr>
          <w:rFonts w:asciiTheme="majorHAnsi" w:hAnsiTheme="majorHAnsi" w:cstheme="majorHAnsi"/>
          <w:color w:val="auto"/>
        </w:rPr>
      </w:pPr>
    </w:p>
    <w:p w14:paraId="57FAC421" w14:textId="0BC95236" w:rsidR="003C6DE3" w:rsidRDefault="003C6DE3" w:rsidP="00DB6409">
      <w:pPr>
        <w:rPr>
          <w:rFonts w:asciiTheme="majorHAnsi" w:hAnsiTheme="majorHAnsi" w:cstheme="majorHAnsi"/>
          <w:color w:val="auto"/>
        </w:rPr>
      </w:pPr>
    </w:p>
    <w:p w14:paraId="4563A08F" w14:textId="77777777" w:rsidR="003C6DE3" w:rsidRDefault="003C6DE3" w:rsidP="00DB6409">
      <w:pPr>
        <w:rPr>
          <w:rFonts w:asciiTheme="majorHAnsi" w:hAnsiTheme="majorHAnsi" w:cstheme="majorHAnsi"/>
          <w:color w:val="auto"/>
        </w:rPr>
      </w:pPr>
    </w:p>
    <w:p w14:paraId="6530EC21" w14:textId="77777777" w:rsidR="00DB6409" w:rsidRDefault="00DB6409" w:rsidP="00DB6409">
      <w:pPr>
        <w:rPr>
          <w:rFonts w:asciiTheme="majorHAnsi" w:hAnsiTheme="majorHAnsi" w:cstheme="majorHAnsi"/>
          <w:color w:val="auto"/>
        </w:rPr>
      </w:pPr>
    </w:p>
    <w:p w14:paraId="62F4A142" w14:textId="015E0E10" w:rsidR="0043799E" w:rsidRPr="0060658A" w:rsidRDefault="0043799E" w:rsidP="0060658A">
      <w:pPr>
        <w:spacing w:line="360" w:lineRule="auto"/>
        <w:rPr>
          <w:rFonts w:asciiTheme="majorHAnsi" w:hAnsiTheme="majorHAnsi" w:cstheme="majorHAnsi"/>
          <w:color w:val="auto"/>
        </w:rPr>
      </w:pPr>
    </w:p>
    <w:sectPr w:rsidR="0043799E" w:rsidRPr="0060658A" w:rsidSect="00B93042">
      <w:headerReference w:type="default" r:id="rId11"/>
      <w:footerReference w:type="even" r:id="rId12"/>
      <w:footerReference w:type="default" r:id="rId13"/>
      <w:headerReference w:type="first" r:id="rId14"/>
      <w:footerReference w:type="first" r:id="rId15"/>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C024" w14:textId="77777777" w:rsidR="0043799E" w:rsidRDefault="0043799E">
      <w:r>
        <w:separator/>
      </w:r>
    </w:p>
    <w:p w14:paraId="1C87FDA5" w14:textId="77777777" w:rsidR="0043799E" w:rsidRDefault="0043799E"/>
  </w:endnote>
  <w:endnote w:type="continuationSeparator" w:id="0">
    <w:p w14:paraId="19772A3F" w14:textId="77777777" w:rsidR="0043799E" w:rsidRDefault="0043799E">
      <w:r>
        <w:continuationSeparator/>
      </w:r>
    </w:p>
    <w:p w14:paraId="0B9C7ABF" w14:textId="77777777" w:rsidR="0043799E" w:rsidRDefault="00437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1D5EE2" w:rsidRDefault="001D5EE2"/>
  <w:p w14:paraId="3466CC73" w14:textId="77777777" w:rsidR="001D5EE2" w:rsidRDefault="001D5E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0516CCC0" w:rsidR="0043799E" w:rsidRDefault="0043799E">
            <w:pPr>
              <w:pStyle w:val="Sidefod"/>
              <w:jc w:val="right"/>
            </w:pPr>
            <w:r>
              <w:t xml:space="preserve">Side </w:t>
            </w:r>
            <w:r>
              <w:rPr>
                <w:b/>
                <w:bCs/>
                <w:sz w:val="24"/>
              </w:rPr>
              <w:fldChar w:fldCharType="begin"/>
            </w:r>
            <w:r>
              <w:rPr>
                <w:b/>
                <w:bCs/>
              </w:rPr>
              <w:instrText>PAGE</w:instrText>
            </w:r>
            <w:r>
              <w:rPr>
                <w:b/>
                <w:bCs/>
                <w:sz w:val="24"/>
              </w:rPr>
              <w:fldChar w:fldCharType="separate"/>
            </w:r>
            <w:r w:rsidR="00374613">
              <w:rPr>
                <w:b/>
                <w:bCs/>
                <w:noProof/>
              </w:rPr>
              <w:t>2</w:t>
            </w:r>
            <w:r>
              <w:rPr>
                <w:b/>
                <w:bCs/>
                <w:sz w:val="24"/>
              </w:rPr>
              <w:fldChar w:fldCharType="end"/>
            </w:r>
            <w:r>
              <w:t xml:space="preserve"> af </w:t>
            </w:r>
            <w:r>
              <w:rPr>
                <w:b/>
                <w:bCs/>
                <w:sz w:val="24"/>
              </w:rPr>
              <w:fldChar w:fldCharType="begin"/>
            </w:r>
            <w:r>
              <w:rPr>
                <w:b/>
                <w:bCs/>
              </w:rPr>
              <w:instrText>NUMPAGES</w:instrText>
            </w:r>
            <w:r>
              <w:rPr>
                <w:b/>
                <w:bCs/>
                <w:sz w:val="24"/>
              </w:rPr>
              <w:fldChar w:fldCharType="separate"/>
            </w:r>
            <w:r w:rsidR="00374613">
              <w:rPr>
                <w:b/>
                <w:bCs/>
                <w:noProof/>
              </w:rPr>
              <w:t>7</w:t>
            </w:r>
            <w:r>
              <w:rPr>
                <w:b/>
                <w:bCs/>
                <w:sz w:val="24"/>
              </w:rPr>
              <w:fldChar w:fldCharType="end"/>
            </w:r>
          </w:p>
        </w:sdtContent>
      </w:sdt>
    </w:sdtContent>
  </w:sdt>
  <w:p w14:paraId="4DB29D79" w14:textId="593FAE50" w:rsidR="001D5EE2" w:rsidRPr="00E00D90" w:rsidRDefault="0047222F" w:rsidP="00E00D90">
    <w:pPr>
      <w:rPr>
        <w:b/>
      </w:rPr>
    </w:pPr>
    <w:r w:rsidRPr="0047222F">
      <w:rPr>
        <w:rFonts w:asciiTheme="majorHAnsi" w:hAnsiTheme="majorHAnsi" w:cstheme="majorHAnsi"/>
        <w:b/>
        <w:sz w:val="16"/>
        <w:szCs w:val="16"/>
      </w:rPr>
      <w:t>Gensidig hemmeligholdelsesaftale 202</w:t>
    </w:r>
    <w:r w:rsidR="009C1B0A">
      <w:rPr>
        <w:rFonts w:asciiTheme="majorHAnsi" w:hAnsiTheme="majorHAnsi" w:cstheme="majorHAnsi"/>
        <w:b/>
        <w:sz w:val="16"/>
        <w:szCs w:val="16"/>
      </w:rPr>
      <w:t>3</w:t>
    </w:r>
    <w:r w:rsidRPr="0047222F">
      <w:rPr>
        <w:rFonts w:asciiTheme="majorHAnsi" w:hAnsiTheme="majorHAnsi" w:cstheme="majorHAnsi"/>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252DD6F4" w:rsidR="0043799E" w:rsidRDefault="0043799E">
            <w:pPr>
              <w:pStyle w:val="Sidefod"/>
              <w:jc w:val="right"/>
            </w:pPr>
            <w:r w:rsidRPr="0043799E">
              <w:rPr>
                <w:szCs w:val="18"/>
              </w:rPr>
              <w:t xml:space="preserve">Side </w:t>
            </w:r>
            <w:r w:rsidRPr="0043799E">
              <w:rPr>
                <w:b/>
                <w:bCs/>
                <w:szCs w:val="18"/>
              </w:rPr>
              <w:fldChar w:fldCharType="begin"/>
            </w:r>
            <w:r w:rsidRPr="0043799E">
              <w:rPr>
                <w:b/>
                <w:bCs/>
                <w:szCs w:val="18"/>
              </w:rPr>
              <w:instrText>PAGE</w:instrText>
            </w:r>
            <w:r w:rsidRPr="0043799E">
              <w:rPr>
                <w:b/>
                <w:bCs/>
                <w:szCs w:val="18"/>
              </w:rPr>
              <w:fldChar w:fldCharType="separate"/>
            </w:r>
            <w:r w:rsidR="00374613">
              <w:rPr>
                <w:b/>
                <w:bCs/>
                <w:noProof/>
                <w:szCs w:val="18"/>
              </w:rPr>
              <w:t>1</w:t>
            </w:r>
            <w:r w:rsidRPr="0043799E">
              <w:rPr>
                <w:b/>
                <w:bCs/>
                <w:szCs w:val="18"/>
              </w:rPr>
              <w:fldChar w:fldCharType="end"/>
            </w:r>
            <w:r w:rsidRPr="0043799E">
              <w:rPr>
                <w:szCs w:val="18"/>
              </w:rPr>
              <w:t xml:space="preserve"> af </w:t>
            </w:r>
            <w:r w:rsidRPr="0043799E">
              <w:rPr>
                <w:b/>
                <w:bCs/>
                <w:szCs w:val="18"/>
              </w:rPr>
              <w:fldChar w:fldCharType="begin"/>
            </w:r>
            <w:r w:rsidRPr="0043799E">
              <w:rPr>
                <w:b/>
                <w:bCs/>
                <w:szCs w:val="18"/>
              </w:rPr>
              <w:instrText>NUMPAGES</w:instrText>
            </w:r>
            <w:r w:rsidRPr="0043799E">
              <w:rPr>
                <w:b/>
                <w:bCs/>
                <w:szCs w:val="18"/>
              </w:rPr>
              <w:fldChar w:fldCharType="separate"/>
            </w:r>
            <w:r w:rsidR="00374613">
              <w:rPr>
                <w:b/>
                <w:bCs/>
                <w:noProof/>
                <w:szCs w:val="18"/>
              </w:rPr>
              <w:t>7</w:t>
            </w:r>
            <w:r w:rsidRPr="0043799E">
              <w:rPr>
                <w:b/>
                <w:bCs/>
                <w:szCs w:val="18"/>
              </w:rPr>
              <w:fldChar w:fldCharType="end"/>
            </w:r>
          </w:p>
        </w:sdtContent>
      </w:sdt>
    </w:sdtContent>
  </w:sdt>
  <w:p w14:paraId="227E4206" w14:textId="4CED3162" w:rsidR="001D5EE2" w:rsidRPr="00E00D90" w:rsidRDefault="0047222F">
    <w:pPr>
      <w:rPr>
        <w:b/>
      </w:rPr>
    </w:pPr>
    <w:r>
      <w:rPr>
        <w:rFonts w:asciiTheme="majorHAnsi" w:hAnsiTheme="majorHAnsi" w:cstheme="majorHAnsi"/>
        <w:b/>
        <w:sz w:val="16"/>
        <w:szCs w:val="16"/>
      </w:rPr>
      <w:t xml:space="preserve">Gensidig hemmeligholdelsesaftale </w:t>
    </w:r>
    <w:r w:rsidR="00E00D90">
      <w:rPr>
        <w:rFonts w:asciiTheme="majorHAnsi" w:hAnsiTheme="majorHAnsi" w:cstheme="majorHAnsi"/>
        <w:b/>
        <w:sz w:val="16"/>
        <w:szCs w:val="16"/>
      </w:rPr>
      <w:t>202</w:t>
    </w:r>
    <w:r w:rsidR="009C1B0A">
      <w:rPr>
        <w:rFonts w:asciiTheme="majorHAnsi" w:hAnsiTheme="majorHAnsi" w:cstheme="majorHAnsi"/>
        <w:b/>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F574" w14:textId="77777777" w:rsidR="0043799E" w:rsidRDefault="0043799E">
      <w:r>
        <w:separator/>
      </w:r>
    </w:p>
    <w:p w14:paraId="0F4F454D" w14:textId="77777777" w:rsidR="0043799E" w:rsidRDefault="0043799E"/>
  </w:footnote>
  <w:footnote w:type="continuationSeparator" w:id="0">
    <w:p w14:paraId="11DDA6D1" w14:textId="77777777" w:rsidR="0043799E" w:rsidRDefault="0043799E">
      <w:r>
        <w:continuationSeparator/>
      </w:r>
    </w:p>
    <w:p w14:paraId="7F554B02" w14:textId="77777777" w:rsidR="0043799E" w:rsidRDefault="00437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1D5EE2" w:rsidRDefault="001D5EE2"/>
  <w:p w14:paraId="45381FFE" w14:textId="77777777" w:rsidR="001D5EE2" w:rsidRDefault="001D5E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1D5EE2" w:rsidRDefault="001D5EE2"/>
  <w:p w14:paraId="3F347605" w14:textId="77777777" w:rsidR="001D5EE2" w:rsidRDefault="001D5E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F3CED"/>
    <w:multiLevelType w:val="hybridMultilevel"/>
    <w:tmpl w:val="41467C18"/>
    <w:lvl w:ilvl="0" w:tplc="9E2227AE">
      <w:start w:val="1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7746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1843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60002"/>
    <w:rsid w:val="00061F7C"/>
    <w:rsid w:val="00080C9F"/>
    <w:rsid w:val="000F523C"/>
    <w:rsid w:val="0010203D"/>
    <w:rsid w:val="001214F8"/>
    <w:rsid w:val="00121B99"/>
    <w:rsid w:val="00163013"/>
    <w:rsid w:val="00177D00"/>
    <w:rsid w:val="00194CD9"/>
    <w:rsid w:val="001D5EE2"/>
    <w:rsid w:val="001E2502"/>
    <w:rsid w:val="0022413C"/>
    <w:rsid w:val="002307F7"/>
    <w:rsid w:val="00237028"/>
    <w:rsid w:val="002B70C7"/>
    <w:rsid w:val="002D2433"/>
    <w:rsid w:val="00306E49"/>
    <w:rsid w:val="00351373"/>
    <w:rsid w:val="00374613"/>
    <w:rsid w:val="00385EB7"/>
    <w:rsid w:val="003C6DE3"/>
    <w:rsid w:val="003D44B3"/>
    <w:rsid w:val="003E67FE"/>
    <w:rsid w:val="00402A44"/>
    <w:rsid w:val="0040348C"/>
    <w:rsid w:val="0042369B"/>
    <w:rsid w:val="0043799E"/>
    <w:rsid w:val="00470BB1"/>
    <w:rsid w:val="0047222F"/>
    <w:rsid w:val="004F7C48"/>
    <w:rsid w:val="00552EBC"/>
    <w:rsid w:val="0055567B"/>
    <w:rsid w:val="0056006A"/>
    <w:rsid w:val="005714D5"/>
    <w:rsid w:val="005D6F38"/>
    <w:rsid w:val="005D768A"/>
    <w:rsid w:val="005D7CE1"/>
    <w:rsid w:val="005F68B7"/>
    <w:rsid w:val="0060658A"/>
    <w:rsid w:val="006E040F"/>
    <w:rsid w:val="00763F74"/>
    <w:rsid w:val="007A16F2"/>
    <w:rsid w:val="00807A5A"/>
    <w:rsid w:val="00834602"/>
    <w:rsid w:val="008525CF"/>
    <w:rsid w:val="00861F88"/>
    <w:rsid w:val="008B7879"/>
    <w:rsid w:val="00906C31"/>
    <w:rsid w:val="00913864"/>
    <w:rsid w:val="00927076"/>
    <w:rsid w:val="00955F3C"/>
    <w:rsid w:val="00992646"/>
    <w:rsid w:val="009A1C5B"/>
    <w:rsid w:val="009B4AC7"/>
    <w:rsid w:val="009C1B0A"/>
    <w:rsid w:val="009D1939"/>
    <w:rsid w:val="00A2276C"/>
    <w:rsid w:val="00A51035"/>
    <w:rsid w:val="00A51BCC"/>
    <w:rsid w:val="00A567B7"/>
    <w:rsid w:val="00A7426A"/>
    <w:rsid w:val="00A77D05"/>
    <w:rsid w:val="00A912BB"/>
    <w:rsid w:val="00A964D0"/>
    <w:rsid w:val="00AA319B"/>
    <w:rsid w:val="00AC66DC"/>
    <w:rsid w:val="00B14D01"/>
    <w:rsid w:val="00B154A2"/>
    <w:rsid w:val="00B93042"/>
    <w:rsid w:val="00BC2F35"/>
    <w:rsid w:val="00BC51F9"/>
    <w:rsid w:val="00C177CD"/>
    <w:rsid w:val="00C70AD4"/>
    <w:rsid w:val="00C9056C"/>
    <w:rsid w:val="00CA171B"/>
    <w:rsid w:val="00CD033E"/>
    <w:rsid w:val="00D01BFA"/>
    <w:rsid w:val="00D1361C"/>
    <w:rsid w:val="00D21A64"/>
    <w:rsid w:val="00D353ED"/>
    <w:rsid w:val="00DA03EB"/>
    <w:rsid w:val="00DA36A2"/>
    <w:rsid w:val="00DB6409"/>
    <w:rsid w:val="00E00D90"/>
    <w:rsid w:val="00E24AA6"/>
    <w:rsid w:val="00E35EC0"/>
    <w:rsid w:val="00EB2B26"/>
    <w:rsid w:val="00ED23C5"/>
    <w:rsid w:val="00EF01CF"/>
    <w:rsid w:val="00EF2347"/>
    <w:rsid w:val="00F12451"/>
    <w:rsid w:val="00F35960"/>
    <w:rsid w:val="00F43CE4"/>
    <w:rsid w:val="00F473D9"/>
    <w:rsid w:val="00F565AB"/>
    <w:rsid w:val="00F84F1A"/>
    <w:rsid w:val="00FC39BF"/>
    <w:rsid w:val="00FD2C89"/>
    <w:rsid w:val="00FD4A62"/>
    <w:rsid w:val="1CD64EC5"/>
    <w:rsid w:val="27EAD816"/>
    <w:rsid w:val="5D1C48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dd"/>
    </o:shapedefaults>
    <o:shapelayout v:ext="edit">
      <o:idmap v:ext="edit" data="1"/>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22F"/>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Brdtekst2">
    <w:name w:val="Body Text 2"/>
    <w:basedOn w:val="Normal"/>
    <w:link w:val="Brdtekst2Tegn"/>
    <w:rsid w:val="009A1C5B"/>
    <w:pPr>
      <w:spacing w:line="240" w:lineRule="auto"/>
    </w:pPr>
    <w:rPr>
      <w:rFonts w:ascii="Verdana" w:hAnsi="Verdana" w:cs="Arial"/>
      <w:color w:val="auto"/>
      <w:spacing w:val="0"/>
      <w:sz w:val="20"/>
    </w:rPr>
  </w:style>
  <w:style w:type="character" w:customStyle="1" w:styleId="Brdtekst2Tegn">
    <w:name w:val="Brødtekst 2 Tegn"/>
    <w:basedOn w:val="Standardskrifttypeiafsnit"/>
    <w:link w:val="Brdtekst2"/>
    <w:rsid w:val="009A1C5B"/>
    <w:rPr>
      <w:rFonts w:ascii="Verdana" w:hAnsi="Verdana" w:cs="Arial"/>
      <w:szCs w:val="24"/>
    </w:rPr>
  </w:style>
  <w:style w:type="paragraph" w:styleId="Brdtekst">
    <w:name w:val="Body Text"/>
    <w:basedOn w:val="Normal"/>
    <w:link w:val="BrdtekstTegn"/>
    <w:semiHidden/>
    <w:unhideWhenUsed/>
    <w:rsid w:val="00194CD9"/>
    <w:pPr>
      <w:spacing w:after="120"/>
    </w:pPr>
  </w:style>
  <w:style w:type="character" w:customStyle="1" w:styleId="BrdtekstTegn">
    <w:name w:val="Brødtekst Tegn"/>
    <w:basedOn w:val="Standardskrifttypeiafsnit"/>
    <w:link w:val="Brdtekst"/>
    <w:semiHidden/>
    <w:rsid w:val="00194CD9"/>
    <w:rPr>
      <w:rFonts w:ascii="Arial" w:hAnsi="Arial"/>
      <w:color w:val="54616E"/>
      <w:spacing w:val="2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 w:id="1701935113">
      <w:bodyDiv w:val="1"/>
      <w:marLeft w:val="0"/>
      <w:marRight w:val="0"/>
      <w:marTop w:val="0"/>
      <w:marBottom w:val="0"/>
      <w:divBdr>
        <w:top w:val="none" w:sz="0" w:space="0" w:color="auto"/>
        <w:left w:val="none" w:sz="0" w:space="0" w:color="auto"/>
        <w:bottom w:val="none" w:sz="0" w:space="0" w:color="auto"/>
        <w:right w:val="none" w:sz="0" w:space="0" w:color="auto"/>
      </w:divBdr>
    </w:div>
    <w:div w:id="17509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m_x00e6_rkning xmlns="ca1a0f96-ffc9-4d92-890f-b9b965c1779c">Hvem er forfatter?</Bem_x00e6_rkning>
    <Ejer xmlns="ca1a0f96-ffc9-4d92-890f-b9b965c1779c">
      <UserInfo>
        <DisplayName/>
        <AccountId xsi:nil="true"/>
        <AccountType/>
      </UserInfo>
    </Ejer>
    <lcf76f155ced4ddcb4097134ff3c332f xmlns="ca1a0f96-ffc9-4d92-890f-b9b965c1779c">
      <Terms xmlns="http://schemas.microsoft.com/office/infopath/2007/PartnerControls"/>
    </lcf76f155ced4ddcb4097134ff3c332f>
    <TaxCatchAll xmlns="60fab4a6-434f-4fca-a02b-75569a134ea2" xsi:nil="true"/>
    <Malene xmlns="ca1a0f96-ffc9-4d92-890f-b9b965c17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2.xml><?xml version="1.0" encoding="utf-8"?>
<ds:datastoreItem xmlns:ds="http://schemas.openxmlformats.org/officeDocument/2006/customXml" ds:itemID="{45BCB0CA-C4B5-43A5-B70A-C921A80E6082}">
  <ds:schemaRefs>
    <ds:schemaRef ds:uri="http://schemas.microsoft.com/office/2006/metadata/properties"/>
    <ds:schemaRef ds:uri="c2950779-c095-452e-855a-419aaf2d951f"/>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45e33d-ef03-4ce1-8e13-5b20d43ae00a"/>
    <ds:schemaRef ds:uri="http://purl.org/dc/elements/1.1/"/>
    <ds:schemaRef ds:uri="http://purl.org/dc/dcmitype/"/>
    <ds:schemaRef ds:uri="ca1a0f96-ffc9-4d92-890f-b9b965c1779c"/>
    <ds:schemaRef ds:uri="60fab4a6-434f-4fca-a02b-75569a134ea2"/>
  </ds:schemaRefs>
</ds:datastoreItem>
</file>

<file path=customXml/itemProps3.xml><?xml version="1.0" encoding="utf-8"?>
<ds:datastoreItem xmlns:ds="http://schemas.openxmlformats.org/officeDocument/2006/customXml" ds:itemID="{63735E26-79F0-4727-A542-8FC8F940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986AD-7763-4751-B012-BF4F5C21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AAU (DA)</Template>
  <TotalTime>2</TotalTime>
  <Pages>5</Pages>
  <Words>1083</Words>
  <Characters>7092</Characters>
  <Application>Microsoft Office Word</Application>
  <DocSecurity>0</DocSecurity>
  <Lines>59</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2025-09-26T10:04:00Z</dcterms:created>
  <dcterms:modified xsi:type="dcterms:W3CDTF">2025-09-26T10:04:00Z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ies>
</file>