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556CB6" w14:paraId="0D93302A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53"/>
              <w:gridCol w:w="2701"/>
            </w:tblGrid>
            <w:tr w:rsidR="00F44001" w:rsidRPr="00556CB6" w14:paraId="6E8CCA4E" w14:textId="77777777" w:rsidTr="00D749F6">
              <w:trPr>
                <w:trHeight w:val="1725"/>
              </w:trPr>
              <w:tc>
                <w:tcPr>
                  <w:tcW w:w="7230" w:type="dxa"/>
                </w:tcPr>
                <w:p w14:paraId="0E3194B2" w14:textId="77777777" w:rsidR="00A525D7" w:rsidRPr="00966DDC" w:rsidRDefault="00000000" w:rsidP="00A525D7">
                  <w:pPr>
                    <w:tabs>
                      <w:tab w:val="left" w:pos="7230"/>
                    </w:tabs>
                    <w:spacing w:line="360" w:lineRule="auto"/>
                    <w:rPr>
                      <w:rFonts w:cs="Arial"/>
                      <w:szCs w:val="20"/>
                      <w:highlight w:val="yellow"/>
                    </w:rPr>
                  </w:pPr>
                  <w:sdt>
                    <w:sdtPr>
                      <w:rPr>
                        <w:rFonts w:cs="Arial"/>
                        <w:szCs w:val="20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1113328790"/>
                      <w:placeholder>
                        <w:docPart w:val="DE7F011D50894749851F9935CB966BB4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="00A525D7" w:rsidRPr="00966DDC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A525D7" w:rsidRPr="00966DDC">
                    <w:rPr>
                      <w:rFonts w:cs="Arial"/>
                      <w:szCs w:val="20"/>
                      <w:highlight w:val="yellow"/>
                    </w:rPr>
                    <w:t xml:space="preserve"> </w:t>
                  </w:r>
                  <w:sdt>
                    <w:sdtPr>
                      <w:rPr>
                        <w:rFonts w:cs="Arial"/>
                        <w:szCs w:val="20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509061107"/>
                      <w:placeholder>
                        <w:docPart w:val="39F7D59B7E8F47B1A2436264696C264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Content>
                      <w:r w:rsidR="00A525D7" w:rsidRPr="00966DDC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Fonts w:cs="Arial"/>
                      <w:szCs w:val="20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-827976353"/>
                    <w:placeholder>
                      <w:docPart w:val="1F5DDBE997024C0AB353CC7C810AB8A1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Content>
                    <w:p w14:paraId="1F2239DF" w14:textId="463F1CCD" w:rsidR="00A525D7" w:rsidRDefault="00B967BC" w:rsidP="00A525D7">
                      <w:pPr>
                        <w:tabs>
                          <w:tab w:val="left" w:pos="7230"/>
                        </w:tabs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966DDC">
                        <w:rPr>
                          <w:rFonts w:cs="Arial"/>
                          <w:szCs w:val="20"/>
                          <w:highlight w:val="yellow"/>
                        </w:rPr>
                        <w:t>Study no. XXXXXXXX</w:t>
                      </w:r>
                    </w:p>
                  </w:sdtContent>
                </w:sdt>
                <w:p w14:paraId="12F1756F" w14:textId="3EE5EAA1" w:rsidR="00A525D7" w:rsidRPr="00F44001" w:rsidRDefault="00A525D7" w:rsidP="00A525D7">
                  <w:pPr>
                    <w:tabs>
                      <w:tab w:val="left" w:pos="7230"/>
                    </w:tabs>
                    <w:spacing w:line="360" w:lineRule="auto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5432EB2E" w14:textId="45EE25A6" w:rsidR="008F6761" w:rsidRPr="00B967BC" w:rsidRDefault="00B967B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lang w:val="en-US"/>
                    </w:rPr>
                  </w:pPr>
                  <w:r w:rsidRPr="00B967BC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lang w:val="en-US"/>
                    </w:rPr>
                    <w:t xml:space="preserve">Study Board of </w:t>
                  </w:r>
                  <w:r w:rsidRPr="00966DDC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XXX</w:t>
                  </w:r>
                </w:p>
                <w:p w14:paraId="407524F8" w14:textId="2B374712" w:rsidR="00F44001" w:rsidRPr="00B967BC" w:rsidRDefault="00B967B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966DDC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Address</w:t>
                  </w:r>
                  <w:r w:rsidR="00F44001" w:rsidRPr="00B967BC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  <w:lang w:val="en-US"/>
                    </w:rPr>
                    <w:br/>
                  </w:r>
                  <w:r w:rsidRPr="00966DDC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Postal code, city</w:t>
                  </w:r>
                  <w:r w:rsidR="00763FAC" w:rsidRPr="00B967B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br/>
                  </w:r>
                  <w:r w:rsidR="006A3393" w:rsidRPr="00B967B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DK, </w:t>
                  </w:r>
                  <w:r w:rsidR="00763FAC" w:rsidRPr="00B967B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Denmark</w:t>
                  </w:r>
                </w:p>
                <w:p w14:paraId="69180F17" w14:textId="77777777" w:rsidR="00F44001" w:rsidRPr="00B967BC" w:rsidRDefault="00F44001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  <w:p w14:paraId="5B07CCC1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Contact person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:</w:t>
                  </w:r>
                </w:p>
                <w:p w14:paraId="5546FB6D" w14:textId="77777777" w:rsidR="00F44001" w:rsidRPr="00763FAC" w:rsidRDefault="00000000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979654801"/>
                      <w:placeholder>
                        <w:docPart w:val="8BCBFF39BA054573A39E627A90C07255"/>
                      </w:placeholder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Content>
                      <w:r w:rsidR="00763FAC"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</w:t>
                      </w:r>
                      <w:r w:rsidR="00A61642"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1</w:t>
                      </w:r>
                    </w:sdtContent>
                  </w:sdt>
                  <w:r w:rsidR="00D07BDD" w:rsidRPr="00966DDC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040426977"/>
                      <w:placeholder>
                        <w:docPart w:val="32B0F5A14FE94E528A1E4B934F1B967F"/>
                      </w:placeholder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Content>
                      <w:r w:rsidR="00D07BDD"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Name2</w:t>
                      </w:r>
                    </w:sdtContent>
                  </w:sdt>
                </w:p>
                <w:p w14:paraId="1F287358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Phone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1056390592"/>
                      <w:placeholder>
                        <w:docPart w:val="55A28C8CD0744837A78BD7CBB2A79947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Content>
                      <w:r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 xml:space="preserve">+45 </w:t>
                      </w:r>
                      <w:r w:rsidR="00F44001"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9940 ####</w:t>
                      </w:r>
                    </w:sdtContent>
                  </w:sdt>
                </w:p>
                <w:p w14:paraId="6DDDBC46" w14:textId="77777777" w:rsidR="00F44001" w:rsidRPr="00763FAC" w:rsidRDefault="001735C7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E</w:t>
                  </w:r>
                  <w:r w:rsidR="00763FAC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-</w:t>
                  </w: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mail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1604686920"/>
                      <w:placeholder>
                        <w:docPart w:val="E0FBD87A806D42F0A22C4880DF509EE1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Content>
                      <w:r w:rsidR="00074FA6" w:rsidRPr="00966DDC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A39FC5C" w14:textId="77777777" w:rsidR="00FD7757" w:rsidRPr="00763FAC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62AB6D75" w14:textId="77777777" w:rsidR="003A0A25" w:rsidRPr="00763FAC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6593162A" w14:textId="03845B60" w:rsidR="00B92662" w:rsidRDefault="00B92662" w:rsidP="00D749F6">
      <w:pPr>
        <w:tabs>
          <w:tab w:val="left" w:pos="7371"/>
        </w:tabs>
        <w:rPr>
          <w:lang w:val="en-US"/>
        </w:rPr>
      </w:pPr>
      <w:r w:rsidRPr="00763FAC">
        <w:rPr>
          <w:rFonts w:cs="Arial"/>
          <w:color w:val="211A52"/>
          <w:sz w:val="16"/>
          <w:szCs w:val="16"/>
          <w:lang w:val="en-US"/>
        </w:rPr>
        <w:tab/>
        <w:t>D</w:t>
      </w:r>
      <w:r w:rsidR="00763FAC" w:rsidRPr="00763FAC">
        <w:rPr>
          <w:rFonts w:cs="Arial"/>
          <w:color w:val="211A52"/>
          <w:sz w:val="16"/>
          <w:szCs w:val="16"/>
          <w:lang w:val="en-US"/>
        </w:rPr>
        <w:t>ate</w:t>
      </w:r>
      <w:r w:rsidRPr="0080543F">
        <w:rPr>
          <w:rFonts w:cs="Arial"/>
          <w:color w:val="211A52"/>
          <w:sz w:val="16"/>
          <w:szCs w:val="16"/>
          <w:highlight w:val="yellow"/>
          <w:lang w:val="en-US"/>
        </w:rPr>
        <w:t xml:space="preserve">: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Dokument) Brevdato"/>
          <w:tag w:val="&lt;Tag&gt;&lt;Xpath&gt;/ns0:Root[1]/ns0:data[@id='49EEA436-06AC-4EBB-BB5F-589B474AFE29']/ns0:value&lt;/Xpath&gt;&lt;/Tag&gt;"/>
          <w:id w:val="1720862427"/>
          <w:placeholder>
            <w:docPart w:val="A5B106C4C51F41D382C4694122963001"/>
          </w:placeholder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80543F" w:rsidRPr="0080543F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Date of letter</w:t>
          </w:r>
        </w:sdtContent>
      </w:sdt>
      <w:r w:rsidRPr="00763FAC">
        <w:rPr>
          <w:rFonts w:cs="Arial"/>
          <w:color w:val="211A52"/>
          <w:sz w:val="16"/>
          <w:szCs w:val="16"/>
          <w:lang w:val="en-US"/>
        </w:rPr>
        <w:br/>
      </w:r>
      <w:r w:rsidRPr="00763FAC">
        <w:rPr>
          <w:rFonts w:cs="Arial"/>
          <w:color w:val="211A52"/>
          <w:sz w:val="16"/>
          <w:szCs w:val="16"/>
          <w:lang w:val="en-US"/>
        </w:rPr>
        <w:tab/>
      </w:r>
      <w:r w:rsidR="00763FAC" w:rsidRPr="00763FAC">
        <w:rPr>
          <w:rFonts w:cs="Arial"/>
          <w:color w:val="211A52"/>
          <w:sz w:val="16"/>
          <w:szCs w:val="16"/>
          <w:lang w:val="en-US"/>
        </w:rPr>
        <w:t>Case No.</w:t>
      </w:r>
      <w:r w:rsidRPr="00763FAC">
        <w:rPr>
          <w:rFonts w:cs="Arial"/>
          <w:color w:val="211A52"/>
          <w:sz w:val="16"/>
          <w:szCs w:val="16"/>
          <w:lang w:val="en-US"/>
        </w:rPr>
        <w:t>:</w:t>
      </w:r>
      <w:r w:rsidR="00D07BDD">
        <w:rPr>
          <w:rFonts w:cs="Arial"/>
          <w:color w:val="211A52"/>
          <w:sz w:val="16"/>
          <w:szCs w:val="16"/>
          <w:lang w:val="en-US"/>
        </w:rPr>
        <w:t xml:space="preserve">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Sag) Sagsnr."/>
          <w:tag w:val="&lt;Tag&gt;&lt;Xpath&gt;/ns0:Root[1]/ns0:data[@id='4A247CA3-F186-4472-80F1-88BC39AA9062']/ns0:value&lt;/Xpath&gt;&lt;/Tag&gt;"/>
          <w:id w:val="-1657376530"/>
          <w:placeholder>
            <w:docPart w:val="D1CCFA815EFC49BA99E85566AE6C4C49"/>
          </w:placeholder>
          <w:dataBinding w:prefixMappings="xmlns:ns0='Workzone'" w:xpath="/ns0:Root[1]/ns0:data[@id='4A247CA3-F186-4472-80F1-88BC39AA9062']/ns0:value" w:storeItemID="{00000000-0000-0000-0000-000000000000}"/>
          <w:text/>
        </w:sdtPr>
        <w:sdtContent>
          <w:r w:rsidR="00A61642" w:rsidRPr="00966DDC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[Caseno.]</w:t>
          </w:r>
        </w:sdtContent>
      </w:sdt>
      <w:r w:rsidR="00D07BDD" w:rsidRPr="00763FAC">
        <w:rPr>
          <w:lang w:val="en-US"/>
        </w:rPr>
        <w:t xml:space="preserve"> </w:t>
      </w:r>
    </w:p>
    <w:p w14:paraId="23E0EA27" w14:textId="77777777" w:rsidR="00E778E9" w:rsidRDefault="00E778E9" w:rsidP="00D749F6">
      <w:pPr>
        <w:tabs>
          <w:tab w:val="left" w:pos="7371"/>
        </w:tabs>
        <w:rPr>
          <w:lang w:val="en-US"/>
        </w:rPr>
      </w:pPr>
    </w:p>
    <w:p w14:paraId="02C36340" w14:textId="77777777" w:rsidR="00E778E9" w:rsidRPr="00763FAC" w:rsidRDefault="00E778E9" w:rsidP="00D749F6">
      <w:pPr>
        <w:tabs>
          <w:tab w:val="left" w:pos="7371"/>
        </w:tabs>
        <w:rPr>
          <w:lang w:val="en-US"/>
        </w:rPr>
      </w:pPr>
    </w:p>
    <w:sdt>
      <w:sdtPr>
        <w:rPr>
          <w:rFonts w:cs="Arial"/>
          <w:b/>
          <w:sz w:val="22"/>
          <w:lang w:val="en-US"/>
        </w:rPr>
        <w:alias w:val="(Dokument) Titel"/>
        <w:tag w:val="&lt;Tag&gt;&lt;Xpath&gt;/ns0:Root[1]/ns0:data[@id='85519215-F04F-4CB1-9D76-450FF9FE2D79']/ns0:value&lt;/Xpath&gt;&lt;/Tag&gt;"/>
        <w:id w:val="-226072812"/>
        <w:placeholder>
          <w:docPart w:val="4EF8596954964CAB9D33F2EDC70D251F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Content>
        <w:p w14:paraId="56C64257" w14:textId="03B2A1C0" w:rsidR="00047F27" w:rsidRPr="00B967BC" w:rsidRDefault="007C65E8" w:rsidP="006F4EF7">
          <w:pPr>
            <w:rPr>
              <w:rFonts w:cs="Arial"/>
              <w:b/>
              <w:sz w:val="22"/>
              <w:lang w:val="en-US"/>
            </w:rPr>
          </w:pPr>
          <w:r>
            <w:rPr>
              <w:rFonts w:cs="Arial"/>
              <w:b/>
              <w:sz w:val="22"/>
              <w:lang w:val="en-US"/>
            </w:rPr>
            <w:t xml:space="preserve">Decision in your </w:t>
          </w:r>
          <w:r w:rsidRPr="005D0F4F">
            <w:rPr>
              <w:rFonts w:cs="Arial"/>
              <w:b/>
              <w:sz w:val="22"/>
              <w:lang w:val="en-US"/>
            </w:rPr>
            <w:t xml:space="preserve">application </w:t>
          </w:r>
          <w:r>
            <w:rPr>
              <w:rFonts w:cs="Arial"/>
              <w:b/>
              <w:sz w:val="22"/>
              <w:lang w:val="en-US"/>
            </w:rPr>
            <w:t xml:space="preserve">for </w:t>
          </w:r>
          <w:r w:rsidRPr="00B967BC">
            <w:rPr>
              <w:rFonts w:cs="Arial"/>
              <w:b/>
              <w:sz w:val="22"/>
              <w:lang w:val="en-US"/>
            </w:rPr>
            <w:t>exemption</w:t>
          </w:r>
          <w:r>
            <w:rPr>
              <w:rFonts w:cs="Arial"/>
              <w:b/>
              <w:sz w:val="22"/>
              <w:lang w:val="en-US"/>
            </w:rPr>
            <w:t xml:space="preserve"> </w:t>
          </w:r>
          <w:r w:rsidRPr="00B967BC">
            <w:rPr>
              <w:rFonts w:cs="Arial"/>
              <w:b/>
              <w:sz w:val="22"/>
              <w:lang w:val="en-US"/>
            </w:rPr>
            <w:t>from t</w:t>
          </w:r>
          <w:r>
            <w:rPr>
              <w:rFonts w:cs="Arial"/>
              <w:b/>
              <w:sz w:val="22"/>
              <w:lang w:val="en-US"/>
            </w:rPr>
            <w:t>he passing requirement in the first year of study</w:t>
          </w:r>
        </w:p>
      </w:sdtContent>
    </w:sdt>
    <w:p w14:paraId="3552C1EA" w14:textId="7D1A2916" w:rsidR="004F0879" w:rsidRDefault="00B967BC" w:rsidP="00B967BC">
      <w:pPr>
        <w:spacing w:line="360" w:lineRule="auto"/>
        <w:jc w:val="both"/>
        <w:rPr>
          <w:rFonts w:cs="Arial"/>
          <w:szCs w:val="20"/>
          <w:lang w:val="en-GB"/>
        </w:rPr>
      </w:pPr>
      <w:r w:rsidRPr="007D18A8">
        <w:rPr>
          <w:lang w:val="en-GB"/>
        </w:rPr>
        <w:t>The</w:t>
      </w:r>
      <w:r>
        <w:rPr>
          <w:lang w:val="en-GB"/>
        </w:rPr>
        <w:t xml:space="preserve"> Study Board for </w:t>
      </w:r>
      <w:r w:rsidRPr="004F0879">
        <w:rPr>
          <w:highlight w:val="yellow"/>
          <w:lang w:val="en-GB"/>
        </w:rPr>
        <w:t>XXX</w:t>
      </w:r>
      <w:r w:rsidRPr="007D18A8">
        <w:rPr>
          <w:lang w:val="en-GB"/>
        </w:rPr>
        <w:t xml:space="preserve"> </w:t>
      </w:r>
      <w:r w:rsidRPr="00E80EAA">
        <w:rPr>
          <w:rFonts w:cs="Arial"/>
          <w:szCs w:val="20"/>
          <w:lang w:val="en-GB"/>
        </w:rPr>
        <w:t xml:space="preserve">has </w:t>
      </w:r>
      <w:r w:rsidR="00B1347F">
        <w:rPr>
          <w:rFonts w:cs="Arial"/>
          <w:szCs w:val="20"/>
          <w:lang w:val="en-GB"/>
        </w:rPr>
        <w:t xml:space="preserve">made its decision </w:t>
      </w:r>
      <w:r w:rsidR="0060512D">
        <w:rPr>
          <w:rFonts w:cs="Arial"/>
          <w:szCs w:val="20"/>
          <w:lang w:val="en-GB"/>
        </w:rPr>
        <w:t xml:space="preserve">in your case regarding </w:t>
      </w:r>
      <w:r w:rsidRPr="00E80EAA">
        <w:rPr>
          <w:rFonts w:cs="Arial"/>
          <w:szCs w:val="20"/>
          <w:lang w:val="en-GB"/>
        </w:rPr>
        <w:t>exemption</w:t>
      </w:r>
      <w:r>
        <w:rPr>
          <w:rFonts w:cs="Arial"/>
          <w:szCs w:val="20"/>
          <w:lang w:val="en-GB"/>
        </w:rPr>
        <w:t xml:space="preserve"> from the passing requirement in the first year of study. </w:t>
      </w:r>
      <w:r w:rsidR="00677CDB">
        <w:rPr>
          <w:rFonts w:cs="Arial"/>
          <w:szCs w:val="20"/>
          <w:lang w:val="en-GB"/>
        </w:rPr>
        <w:t xml:space="preserve">On </w:t>
      </w:r>
      <w:r w:rsidR="00677CDB" w:rsidRPr="00133335">
        <w:rPr>
          <w:rFonts w:cs="Arial"/>
          <w:szCs w:val="20"/>
          <w:highlight w:val="yellow"/>
          <w:lang w:val="en-GB"/>
        </w:rPr>
        <w:t>XXX</w:t>
      </w:r>
      <w:r w:rsidR="004E2DA7">
        <w:rPr>
          <w:rFonts w:cs="Arial"/>
          <w:szCs w:val="20"/>
          <w:lang w:val="en-GB"/>
        </w:rPr>
        <w:t xml:space="preserve">, you </w:t>
      </w:r>
      <w:r w:rsidR="00F729BD">
        <w:rPr>
          <w:rFonts w:cs="Arial"/>
          <w:szCs w:val="20"/>
          <w:lang w:val="en-GB"/>
        </w:rPr>
        <w:t>submitted you application</w:t>
      </w:r>
      <w:r w:rsidR="0091151E">
        <w:rPr>
          <w:rFonts w:cs="Arial"/>
          <w:szCs w:val="20"/>
          <w:lang w:val="en-GB"/>
        </w:rPr>
        <w:t xml:space="preserve"> for exemption.</w:t>
      </w:r>
    </w:p>
    <w:p w14:paraId="65DDB379" w14:textId="153A6450" w:rsidR="004F0879" w:rsidRDefault="004F0879" w:rsidP="00B967BC">
      <w:pPr>
        <w:spacing w:line="360" w:lineRule="auto"/>
        <w:jc w:val="both"/>
        <w:rPr>
          <w:rFonts w:cs="Arial"/>
          <w:b/>
          <w:bCs/>
          <w:szCs w:val="20"/>
          <w:lang w:val="en-GB"/>
        </w:rPr>
      </w:pPr>
      <w:r>
        <w:rPr>
          <w:rFonts w:cs="Arial"/>
          <w:b/>
          <w:bCs/>
          <w:szCs w:val="20"/>
          <w:lang w:val="en-GB"/>
        </w:rPr>
        <w:t xml:space="preserve">The result is: </w:t>
      </w:r>
    </w:p>
    <w:p w14:paraId="19C4E437" w14:textId="1E72D81D" w:rsidR="004F0879" w:rsidRDefault="0091151E" w:rsidP="00E778E9">
      <w:pPr>
        <w:pStyle w:val="Listeafsnit"/>
        <w:numPr>
          <w:ilvl w:val="0"/>
          <w:numId w:val="1"/>
        </w:numPr>
        <w:jc w:val="both"/>
        <w:rPr>
          <w:szCs w:val="18"/>
          <w:lang w:val="en-GB"/>
        </w:rPr>
      </w:pPr>
      <w:r>
        <w:rPr>
          <w:szCs w:val="18"/>
          <w:lang w:val="en-GB"/>
        </w:rPr>
        <w:t xml:space="preserve">The </w:t>
      </w:r>
      <w:r w:rsidR="004F0879" w:rsidRPr="004F0879">
        <w:rPr>
          <w:szCs w:val="18"/>
          <w:lang w:val="en-GB"/>
        </w:rPr>
        <w:t xml:space="preserve">Study Board assesses that there are unusual circumstances that can entitle you to an exemption. </w:t>
      </w:r>
    </w:p>
    <w:p w14:paraId="0B336330" w14:textId="77777777" w:rsidR="004F0879" w:rsidRDefault="004F0879" w:rsidP="00E778E9">
      <w:pPr>
        <w:pStyle w:val="Listeafsnit"/>
        <w:jc w:val="both"/>
        <w:rPr>
          <w:szCs w:val="18"/>
          <w:lang w:val="en-GB"/>
        </w:rPr>
      </w:pPr>
    </w:p>
    <w:p w14:paraId="6BD3F131" w14:textId="658E7F75" w:rsidR="004F0879" w:rsidRPr="004F0879" w:rsidRDefault="004F0879" w:rsidP="00E778E9">
      <w:pPr>
        <w:pStyle w:val="Listeafsnit"/>
        <w:numPr>
          <w:ilvl w:val="0"/>
          <w:numId w:val="1"/>
        </w:numPr>
        <w:rPr>
          <w:rFonts w:cs="Arial"/>
          <w:bCs/>
          <w:szCs w:val="20"/>
          <w:lang w:val="en-GB"/>
        </w:rPr>
      </w:pPr>
      <w:r w:rsidRPr="004F0879">
        <w:rPr>
          <w:rFonts w:cs="Arial"/>
          <w:bCs/>
          <w:szCs w:val="20"/>
          <w:lang w:val="en-GB"/>
        </w:rPr>
        <w:t xml:space="preserve">The exemption is valid until </w:t>
      </w:r>
      <w:r w:rsidR="00867DA7">
        <w:rPr>
          <w:rFonts w:cs="Arial"/>
          <w:bCs/>
          <w:szCs w:val="20"/>
          <w:lang w:val="en-GB"/>
        </w:rPr>
        <w:t>31-08-20</w:t>
      </w:r>
      <w:r w:rsidR="00867DA7" w:rsidRPr="00133335">
        <w:rPr>
          <w:rFonts w:cs="Arial"/>
          <w:b/>
          <w:szCs w:val="20"/>
          <w:highlight w:val="yellow"/>
          <w:lang w:val="en-GB"/>
        </w:rPr>
        <w:t>XX</w:t>
      </w:r>
      <w:r w:rsidRPr="004F0879">
        <w:rPr>
          <w:rFonts w:cs="Arial"/>
          <w:bCs/>
          <w:szCs w:val="20"/>
          <w:lang w:val="en-GB"/>
        </w:rPr>
        <w:t>.</w:t>
      </w:r>
    </w:p>
    <w:p w14:paraId="06CDC959" w14:textId="77777777" w:rsidR="004F0879" w:rsidRPr="004F0879" w:rsidRDefault="004F0879" w:rsidP="00E778E9">
      <w:pPr>
        <w:pStyle w:val="Listeafsnit"/>
        <w:jc w:val="both"/>
        <w:rPr>
          <w:szCs w:val="18"/>
          <w:lang w:val="en-GB"/>
        </w:rPr>
      </w:pPr>
    </w:p>
    <w:p w14:paraId="00E5C84D" w14:textId="5BB25017" w:rsidR="004F0879" w:rsidRDefault="006C0BBD" w:rsidP="00B967BC">
      <w:pPr>
        <w:spacing w:line="360" w:lineRule="auto"/>
        <w:jc w:val="both"/>
        <w:rPr>
          <w:rFonts w:cs="Arial"/>
          <w:szCs w:val="20"/>
          <w:lang w:val="en-GB"/>
        </w:rPr>
      </w:pPr>
      <w:r w:rsidRPr="006C0BBD">
        <w:rPr>
          <w:rFonts w:cs="Arial"/>
          <w:szCs w:val="20"/>
          <w:lang w:val="en-GB"/>
        </w:rPr>
        <w:t>This means that your enrolment at Aalborg University is still valid.</w:t>
      </w:r>
    </w:p>
    <w:p w14:paraId="5F9D00A0" w14:textId="77777777" w:rsidR="00D03B70" w:rsidRPr="00856586" w:rsidRDefault="00D03B70" w:rsidP="00D03B70">
      <w:pPr>
        <w:jc w:val="both"/>
        <w:rPr>
          <w:lang w:val="en-GB"/>
        </w:rPr>
      </w:pPr>
      <w:r>
        <w:rPr>
          <w:lang w:val="en-US"/>
        </w:rPr>
        <w:t xml:space="preserve">On the following pages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7FB8D05A" w14:textId="77777777" w:rsidR="00D03B70" w:rsidRDefault="00D03B70" w:rsidP="00B967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3BB510F8" w14:textId="77777777" w:rsidR="00960B87" w:rsidRPr="007D18A8" w:rsidRDefault="00960B87" w:rsidP="00960B87">
      <w:pPr>
        <w:jc w:val="both"/>
        <w:rPr>
          <w:szCs w:val="18"/>
          <w:lang w:val="en-GB"/>
        </w:rPr>
      </w:pPr>
      <w:r w:rsidRPr="007D18A8">
        <w:rPr>
          <w:szCs w:val="18"/>
          <w:lang w:val="en-GB"/>
        </w:rPr>
        <w:t>Kind regards,</w:t>
      </w:r>
    </w:p>
    <w:p w14:paraId="2C58D116" w14:textId="77777777" w:rsidR="00960B87" w:rsidRPr="00DD2C92" w:rsidRDefault="00960B87" w:rsidP="00960B87">
      <w:pPr>
        <w:rPr>
          <w:rFonts w:cs="Arial"/>
          <w:bCs/>
          <w:sz w:val="16"/>
          <w:szCs w:val="18"/>
          <w:highlight w:val="yellow"/>
          <w:lang w:val="en-US"/>
        </w:rPr>
      </w:pPr>
      <w:r w:rsidRPr="00DD2C92">
        <w:rPr>
          <w:rFonts w:cs="Arial"/>
          <w:bCs/>
          <w:szCs w:val="18"/>
          <w:highlight w:val="yellow"/>
          <w:lang w:val="en-US"/>
        </w:rPr>
        <w:t>Name</w:t>
      </w:r>
      <w:r w:rsidRPr="00DD2C92">
        <w:rPr>
          <w:rFonts w:cs="Arial"/>
          <w:bCs/>
          <w:szCs w:val="18"/>
          <w:highlight w:val="yellow"/>
          <w:lang w:val="en-US"/>
        </w:rPr>
        <w:br/>
      </w:r>
      <w:r w:rsidRPr="00DD2C92">
        <w:rPr>
          <w:rFonts w:cs="Arial"/>
          <w:bCs/>
          <w:sz w:val="16"/>
          <w:szCs w:val="18"/>
          <w:highlight w:val="yellow"/>
          <w:lang w:val="en-US"/>
        </w:rPr>
        <w:t xml:space="preserve">Title </w:t>
      </w:r>
    </w:p>
    <w:p w14:paraId="665A0E69" w14:textId="77777777" w:rsidR="00960B87" w:rsidRDefault="00960B87" w:rsidP="00960B87">
      <w:pPr>
        <w:jc w:val="both"/>
        <w:rPr>
          <w:color w:val="000000" w:themeColor="text1"/>
          <w:szCs w:val="20"/>
          <w:lang w:val="en-US"/>
        </w:rPr>
      </w:pPr>
    </w:p>
    <w:p w14:paraId="603711DC" w14:textId="77777777" w:rsidR="00960B87" w:rsidRDefault="00960B87" w:rsidP="00B967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667B6740" w14:textId="77777777" w:rsidR="00D03B70" w:rsidRDefault="00D03B70" w:rsidP="00B967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332861CD" w14:textId="77777777" w:rsidR="00D03B70" w:rsidRDefault="00D03B70" w:rsidP="00B967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4BE6F65A" w14:textId="77777777" w:rsidR="00D03B70" w:rsidRDefault="00D03B70" w:rsidP="00B967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205934E2" w14:textId="14F951D0" w:rsidR="00882029" w:rsidRDefault="00882029">
      <w:pPr>
        <w:rPr>
          <w:b/>
          <w:bCs/>
          <w:color w:val="000000" w:themeColor="text1"/>
          <w:szCs w:val="20"/>
          <w:lang w:val="en-GB"/>
        </w:rPr>
      </w:pPr>
      <w:r>
        <w:rPr>
          <w:b/>
          <w:bCs/>
          <w:color w:val="000000" w:themeColor="text1"/>
          <w:szCs w:val="20"/>
          <w:lang w:val="en-GB"/>
        </w:rPr>
        <w:br w:type="page"/>
      </w:r>
    </w:p>
    <w:p w14:paraId="616E4C9E" w14:textId="7B9C9664" w:rsidR="006B3969" w:rsidRPr="001E68C6" w:rsidRDefault="00882029" w:rsidP="006B3969">
      <w:pPr>
        <w:jc w:val="both"/>
        <w:rPr>
          <w:b/>
          <w:bCs/>
          <w:color w:val="000000" w:themeColor="text1"/>
          <w:szCs w:val="20"/>
          <w:lang w:val="en-GB"/>
        </w:rPr>
      </w:pPr>
      <w:r>
        <w:rPr>
          <w:b/>
          <w:bCs/>
          <w:color w:val="000000" w:themeColor="text1"/>
          <w:szCs w:val="20"/>
          <w:lang w:val="en-GB"/>
        </w:rPr>
        <w:lastRenderedPageBreak/>
        <w:t>Explanation of the decision</w:t>
      </w:r>
    </w:p>
    <w:p w14:paraId="5F7E3A17" w14:textId="77777777" w:rsidR="006B3969" w:rsidRDefault="006B3969" w:rsidP="006B3969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How we assess the case</w:t>
      </w:r>
    </w:p>
    <w:p w14:paraId="227DC0BF" w14:textId="3CAEBB98" w:rsidR="00C405B8" w:rsidRDefault="00113180" w:rsidP="002152BC">
      <w:pPr>
        <w:spacing w:after="0"/>
        <w:jc w:val="both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t xml:space="preserve">The Study Board </w:t>
      </w:r>
      <w:proofErr w:type="gramStart"/>
      <w:r>
        <w:rPr>
          <w:color w:val="000000" w:themeColor="text1"/>
          <w:szCs w:val="20"/>
          <w:lang w:val="en-US"/>
        </w:rPr>
        <w:t>assess</w:t>
      </w:r>
      <w:proofErr w:type="gramEnd"/>
      <w:r>
        <w:rPr>
          <w:color w:val="000000" w:themeColor="text1"/>
          <w:szCs w:val="20"/>
          <w:lang w:val="en-US"/>
        </w:rPr>
        <w:t xml:space="preserve"> that there are unusual circumstances that</w:t>
      </w:r>
      <w:r w:rsidR="00681B76">
        <w:rPr>
          <w:color w:val="000000" w:themeColor="text1"/>
          <w:szCs w:val="20"/>
          <w:lang w:val="en-US"/>
        </w:rPr>
        <w:t xml:space="preserve"> can entitle you </w:t>
      </w:r>
      <w:r w:rsidR="008B5CDF">
        <w:rPr>
          <w:color w:val="000000" w:themeColor="text1"/>
          <w:szCs w:val="20"/>
          <w:lang w:val="en-US"/>
        </w:rPr>
        <w:t xml:space="preserve">to an exemption from the </w:t>
      </w:r>
      <w:r w:rsidR="00C037AB">
        <w:rPr>
          <w:color w:val="000000" w:themeColor="text1"/>
          <w:szCs w:val="20"/>
          <w:lang w:val="en-US"/>
        </w:rPr>
        <w:t>deadline.</w:t>
      </w:r>
      <w:r w:rsidR="00A463C4">
        <w:rPr>
          <w:color w:val="000000" w:themeColor="text1"/>
          <w:szCs w:val="20"/>
          <w:lang w:val="en-US"/>
        </w:rPr>
        <w:t xml:space="preserve"> </w:t>
      </w:r>
      <w:r w:rsidR="00FC3FE4">
        <w:rPr>
          <w:color w:val="000000" w:themeColor="text1"/>
          <w:szCs w:val="20"/>
          <w:lang w:val="en-US"/>
        </w:rPr>
        <w:t>Therefore, your enrollment at AAU is still valid.</w:t>
      </w:r>
    </w:p>
    <w:p w14:paraId="004C827E" w14:textId="77777777" w:rsidR="004C2003" w:rsidRDefault="004C2003" w:rsidP="002152BC">
      <w:pPr>
        <w:spacing w:after="0"/>
        <w:jc w:val="both"/>
        <w:rPr>
          <w:color w:val="000000" w:themeColor="text1"/>
          <w:szCs w:val="20"/>
          <w:lang w:val="en-US"/>
        </w:rPr>
      </w:pPr>
    </w:p>
    <w:p w14:paraId="6340ABF4" w14:textId="2106D8A3" w:rsidR="00A424B1" w:rsidRPr="00133335" w:rsidRDefault="004C2003" w:rsidP="00133335">
      <w:pPr>
        <w:jc w:val="both"/>
        <w:rPr>
          <w:lang w:val="en-GB"/>
        </w:rPr>
      </w:pPr>
      <w:r>
        <w:rPr>
          <w:color w:val="000000" w:themeColor="text1"/>
          <w:szCs w:val="20"/>
          <w:lang w:val="en-US"/>
        </w:rPr>
        <w:t>Below</w:t>
      </w:r>
      <w:r w:rsidR="005E02C3">
        <w:rPr>
          <w:color w:val="000000" w:themeColor="text1"/>
          <w:szCs w:val="20"/>
          <w:lang w:val="en-US"/>
        </w:rPr>
        <w:t>,</w:t>
      </w:r>
      <w:r>
        <w:rPr>
          <w:color w:val="000000" w:themeColor="text1"/>
          <w:szCs w:val="20"/>
          <w:lang w:val="en-US"/>
        </w:rPr>
        <w:t xml:space="preserve">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6DFB11DE" w14:textId="77777777" w:rsidR="00A424B1" w:rsidRDefault="00A424B1" w:rsidP="002152BC">
      <w:pPr>
        <w:spacing w:after="0"/>
        <w:jc w:val="both"/>
        <w:rPr>
          <w:color w:val="000000" w:themeColor="text1"/>
          <w:szCs w:val="20"/>
          <w:lang w:val="en-US"/>
        </w:rPr>
      </w:pPr>
    </w:p>
    <w:p w14:paraId="44C88E02" w14:textId="09879241" w:rsidR="00A424B1" w:rsidRPr="00133335" w:rsidRDefault="00A424B1" w:rsidP="002152BC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What</w:t>
      </w:r>
      <w:r w:rsidR="00113180">
        <w:rPr>
          <w:i/>
          <w:iCs/>
          <w:color w:val="000000" w:themeColor="text1"/>
          <w:szCs w:val="20"/>
          <w:lang w:val="en-US"/>
        </w:rPr>
        <w:t xml:space="preserve"> has been decisive for the case</w:t>
      </w:r>
    </w:p>
    <w:p w14:paraId="6F3058D5" w14:textId="38C9DC96" w:rsidR="002152BC" w:rsidRDefault="002152BC" w:rsidP="00D50953">
      <w:pPr>
        <w:spacing w:after="0"/>
        <w:jc w:val="both"/>
        <w:rPr>
          <w:color w:val="000000" w:themeColor="text1"/>
          <w:szCs w:val="20"/>
          <w:lang w:val="en-US"/>
        </w:rPr>
      </w:pPr>
      <w:r w:rsidRPr="00785FD0">
        <w:rPr>
          <w:color w:val="000000" w:themeColor="text1"/>
          <w:szCs w:val="20"/>
          <w:lang w:val="en-US"/>
        </w:rPr>
        <w:t>At the end of the second year of study, you ha</w:t>
      </w:r>
      <w:r>
        <w:rPr>
          <w:color w:val="000000" w:themeColor="text1"/>
          <w:szCs w:val="20"/>
          <w:lang w:val="en-US"/>
        </w:rPr>
        <w:t>ve</w:t>
      </w:r>
      <w:r w:rsidRPr="00785FD0">
        <w:rPr>
          <w:color w:val="000000" w:themeColor="text1"/>
          <w:szCs w:val="20"/>
          <w:lang w:val="en-US"/>
        </w:rPr>
        <w:t xml:space="preserve"> not passed </w:t>
      </w:r>
      <w:r w:rsidR="00E8749A">
        <w:rPr>
          <w:color w:val="000000" w:themeColor="text1"/>
          <w:szCs w:val="20"/>
          <w:lang w:val="en-US"/>
        </w:rPr>
        <w:t>all modules</w:t>
      </w:r>
      <w:r w:rsidRPr="00785FD0">
        <w:rPr>
          <w:color w:val="000000" w:themeColor="text1"/>
          <w:szCs w:val="20"/>
          <w:lang w:val="en-US"/>
        </w:rPr>
        <w:t xml:space="preserve"> in your first year of your degree</w:t>
      </w:r>
      <w:r w:rsidR="00AC6747">
        <w:rPr>
          <w:color w:val="000000" w:themeColor="text1"/>
          <w:szCs w:val="20"/>
          <w:lang w:val="en-US"/>
        </w:rPr>
        <w:t xml:space="preserve">. </w:t>
      </w:r>
      <w:r w:rsidR="006D2A3C">
        <w:rPr>
          <w:color w:val="000000" w:themeColor="text1"/>
          <w:szCs w:val="20"/>
          <w:lang w:val="en-US"/>
        </w:rPr>
        <w:t>More specifically</w:t>
      </w:r>
      <w:r w:rsidR="001C40D8">
        <w:rPr>
          <w:color w:val="000000" w:themeColor="text1"/>
          <w:szCs w:val="20"/>
          <w:lang w:val="en-US"/>
        </w:rPr>
        <w:t>, you</w:t>
      </w:r>
      <w:r w:rsidR="006D2A3C">
        <w:rPr>
          <w:color w:val="000000" w:themeColor="text1"/>
          <w:szCs w:val="20"/>
          <w:lang w:val="en-US"/>
        </w:rPr>
        <w:t xml:space="preserve"> have not passed the following </w:t>
      </w:r>
      <w:r w:rsidR="00C27948">
        <w:rPr>
          <w:color w:val="000000" w:themeColor="text1"/>
          <w:szCs w:val="20"/>
          <w:lang w:val="en-US"/>
        </w:rPr>
        <w:t>modules [</w:t>
      </w:r>
      <w:r w:rsidR="00C27948" w:rsidRPr="00133335">
        <w:rPr>
          <w:color w:val="000000" w:themeColor="text1"/>
          <w:szCs w:val="20"/>
          <w:highlight w:val="yellow"/>
          <w:lang w:val="en-US"/>
        </w:rPr>
        <w:t>moduler</w:t>
      </w:r>
      <w:r w:rsidR="00C27948">
        <w:rPr>
          <w:color w:val="000000" w:themeColor="text1"/>
          <w:szCs w:val="20"/>
          <w:lang w:val="en-US"/>
        </w:rPr>
        <w:t>]</w:t>
      </w:r>
    </w:p>
    <w:p w14:paraId="2CCCDDAA" w14:textId="77777777" w:rsidR="002152BC" w:rsidRDefault="002152BC" w:rsidP="00D50953">
      <w:pPr>
        <w:spacing w:after="0"/>
        <w:jc w:val="both"/>
        <w:rPr>
          <w:color w:val="000000" w:themeColor="text1"/>
          <w:szCs w:val="20"/>
          <w:lang w:val="en-US"/>
        </w:rPr>
      </w:pPr>
    </w:p>
    <w:p w14:paraId="4A608704" w14:textId="2E2DF09D" w:rsidR="002152BC" w:rsidRDefault="00C27948" w:rsidP="00D50953">
      <w:pPr>
        <w:spacing w:after="0"/>
        <w:jc w:val="both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t>Pursuant to</w:t>
      </w:r>
      <w:r w:rsidR="002152BC">
        <w:rPr>
          <w:color w:val="000000" w:themeColor="text1"/>
          <w:szCs w:val="20"/>
          <w:lang w:val="en-US"/>
        </w:rPr>
        <w:t xml:space="preserve"> </w:t>
      </w:r>
      <w:r>
        <w:rPr>
          <w:rFonts w:cs="Arial"/>
          <w:szCs w:val="20"/>
          <w:lang w:val="en-GB" w:bidi="en-US"/>
        </w:rPr>
        <w:t>s</w:t>
      </w:r>
      <w:r w:rsidR="002152BC">
        <w:rPr>
          <w:rFonts w:cs="Arial"/>
          <w:szCs w:val="20"/>
          <w:lang w:val="en-GB" w:bidi="en-US"/>
        </w:rPr>
        <w:t xml:space="preserve">ection 18 in </w:t>
      </w:r>
      <w:r w:rsidR="002152BC" w:rsidRPr="00EE1148">
        <w:rPr>
          <w:rFonts w:cs="Arial"/>
          <w:i/>
          <w:iCs/>
          <w:szCs w:val="20"/>
          <w:lang w:val="en-GB" w:bidi="en-US"/>
        </w:rPr>
        <w:t xml:space="preserve">Aalborg University’s </w:t>
      </w:r>
      <w:r w:rsidR="00C3637B" w:rsidRPr="00EE1148">
        <w:rPr>
          <w:rFonts w:cs="Arial"/>
          <w:i/>
          <w:iCs/>
          <w:szCs w:val="20"/>
          <w:lang w:val="en-GB" w:bidi="en-US"/>
        </w:rPr>
        <w:t xml:space="preserve">Joint </w:t>
      </w:r>
      <w:r w:rsidR="002152BC" w:rsidRPr="00EE1148">
        <w:rPr>
          <w:rFonts w:cs="Arial"/>
          <w:i/>
          <w:iCs/>
          <w:szCs w:val="20"/>
          <w:lang w:val="en-GB" w:bidi="en-US"/>
        </w:rPr>
        <w:t>Rules for Course and Exam Registration</w:t>
      </w:r>
      <w:r w:rsidR="002152BC">
        <w:rPr>
          <w:rFonts w:cs="Arial"/>
          <w:szCs w:val="20"/>
          <w:lang w:val="en-GB" w:bidi="en-US"/>
        </w:rPr>
        <w:t xml:space="preserve"> the examinations </w:t>
      </w:r>
      <w:r w:rsidR="00F02E53">
        <w:rPr>
          <w:rFonts w:cs="Arial"/>
          <w:szCs w:val="20"/>
          <w:lang w:val="en-GB" w:bidi="en-US"/>
        </w:rPr>
        <w:t xml:space="preserve">of your </w:t>
      </w:r>
      <w:r w:rsidR="002152BC">
        <w:rPr>
          <w:rFonts w:cs="Arial"/>
          <w:szCs w:val="20"/>
          <w:lang w:val="en-GB" w:bidi="en-US"/>
        </w:rPr>
        <w:t>first year of study must be passed no later than the end of second year of study. However,</w:t>
      </w:r>
      <w:r w:rsidR="002152BC">
        <w:rPr>
          <w:color w:val="000000" w:themeColor="text1"/>
          <w:szCs w:val="20"/>
          <w:lang w:val="en-US"/>
        </w:rPr>
        <w:t xml:space="preserve"> </w:t>
      </w:r>
      <w:r w:rsidR="005222CB">
        <w:rPr>
          <w:color w:val="000000" w:themeColor="text1"/>
          <w:szCs w:val="20"/>
          <w:lang w:val="en-US"/>
        </w:rPr>
        <w:t>t</w:t>
      </w:r>
      <w:r w:rsidR="002152BC" w:rsidRPr="00A81649">
        <w:rPr>
          <w:color w:val="000000" w:themeColor="text1"/>
          <w:szCs w:val="20"/>
          <w:lang w:val="en-US"/>
        </w:rPr>
        <w:t xml:space="preserve">he </w:t>
      </w:r>
      <w:r w:rsidR="008E75E9">
        <w:rPr>
          <w:color w:val="000000" w:themeColor="text1"/>
          <w:szCs w:val="20"/>
          <w:lang w:val="en-US"/>
        </w:rPr>
        <w:t>University</w:t>
      </w:r>
      <w:r w:rsidR="002152BC" w:rsidRPr="00A81649">
        <w:rPr>
          <w:color w:val="000000" w:themeColor="text1"/>
          <w:szCs w:val="20"/>
          <w:lang w:val="en-US"/>
        </w:rPr>
        <w:t xml:space="preserve"> </w:t>
      </w:r>
      <w:r w:rsidR="005222CB">
        <w:rPr>
          <w:color w:val="000000" w:themeColor="text1"/>
          <w:szCs w:val="20"/>
          <w:lang w:val="en-US"/>
        </w:rPr>
        <w:t>may</w:t>
      </w:r>
      <w:r w:rsidR="008E75E9">
        <w:rPr>
          <w:color w:val="000000" w:themeColor="text1"/>
          <w:szCs w:val="20"/>
          <w:lang w:val="en-US"/>
        </w:rPr>
        <w:t xml:space="preserve"> grant exemption from the </w:t>
      </w:r>
      <w:r w:rsidR="002E68DA">
        <w:rPr>
          <w:color w:val="000000" w:themeColor="text1"/>
          <w:szCs w:val="20"/>
          <w:lang w:val="en-US"/>
        </w:rPr>
        <w:t>deadline if there are unusual circumstances.</w:t>
      </w:r>
    </w:p>
    <w:p w14:paraId="7428907F" w14:textId="77777777" w:rsidR="002152BC" w:rsidRDefault="002152BC" w:rsidP="00D50953">
      <w:pPr>
        <w:spacing w:after="0"/>
        <w:jc w:val="both"/>
        <w:rPr>
          <w:color w:val="000000" w:themeColor="text1"/>
          <w:szCs w:val="20"/>
          <w:lang w:val="en-US"/>
        </w:rPr>
      </w:pPr>
    </w:p>
    <w:p w14:paraId="3B21A9F6" w14:textId="08B6A901" w:rsidR="00F859AE" w:rsidRPr="00133335" w:rsidRDefault="00352E6A" w:rsidP="00D50953">
      <w:pPr>
        <w:jc w:val="both"/>
        <w:rPr>
          <w:szCs w:val="18"/>
        </w:rPr>
      </w:pPr>
      <w:r w:rsidRPr="00133335">
        <w:rPr>
          <w:szCs w:val="18"/>
        </w:rPr>
        <w:t xml:space="preserve">The Study Board emphasizes that </w:t>
      </w:r>
      <w:r w:rsidR="00F859AE" w:rsidRPr="003A5A24">
        <w:rPr>
          <w:rFonts w:cs="Arial"/>
          <w:szCs w:val="20"/>
          <w:highlight w:val="yellow"/>
        </w:rPr>
        <w:t>[</w:t>
      </w:r>
      <w:r w:rsidR="00F859AE">
        <w:rPr>
          <w:rFonts w:cs="Arial"/>
          <w:szCs w:val="20"/>
          <w:highlight w:val="yellow"/>
        </w:rPr>
        <w:t>beskrivelse af ansøgers begrundelse og</w:t>
      </w:r>
      <w:r w:rsidR="00F859AE" w:rsidRPr="003A5A24">
        <w:rPr>
          <w:rFonts w:cs="Arial"/>
          <w:szCs w:val="20"/>
          <w:highlight w:val="yellow"/>
        </w:rPr>
        <w:t xml:space="preserve"> dokumentation for usædvanlige forhold</w:t>
      </w:r>
      <w:r w:rsidR="00966CF2">
        <w:rPr>
          <w:rFonts w:cs="Arial"/>
          <w:szCs w:val="20"/>
          <w:highlight w:val="yellow"/>
        </w:rPr>
        <w:t xml:space="preserve"> </w:t>
      </w:r>
      <w:r w:rsidR="00966CF2">
        <w:rPr>
          <w:highlight w:val="yellow"/>
        </w:rPr>
        <w:t>inkl. en vurdering af sagen ift. studienævnets praksis</w:t>
      </w:r>
      <w:r w:rsidR="00966CF2">
        <w:t>]</w:t>
      </w:r>
      <w:r w:rsidR="00966CF2">
        <w:rPr>
          <w:rFonts w:cs="Arial"/>
          <w:szCs w:val="20"/>
        </w:rPr>
        <w:t>.</w:t>
      </w:r>
      <w:r w:rsidR="00F859AE" w:rsidRPr="006A7049">
        <w:rPr>
          <w:rFonts w:cs="Arial"/>
          <w:szCs w:val="20"/>
        </w:rPr>
        <w:t xml:space="preserve"> </w:t>
      </w:r>
    </w:p>
    <w:p w14:paraId="07B3B821" w14:textId="0C7255BA" w:rsidR="003F6B27" w:rsidRDefault="003F6B27" w:rsidP="00D50953">
      <w:pPr>
        <w:jc w:val="both"/>
        <w:rPr>
          <w:rFonts w:cs="Arial"/>
          <w:bCs/>
          <w:szCs w:val="20"/>
          <w:lang w:val="en-GB"/>
        </w:rPr>
      </w:pPr>
      <w:r w:rsidRPr="00F569FC">
        <w:rPr>
          <w:szCs w:val="18"/>
          <w:lang w:val="en-GB"/>
        </w:rPr>
        <w:t xml:space="preserve">Based on your application and documentation, the </w:t>
      </w:r>
      <w:r>
        <w:rPr>
          <w:szCs w:val="18"/>
          <w:lang w:val="en-GB"/>
        </w:rPr>
        <w:t>Study Board therefore</w:t>
      </w:r>
      <w:r w:rsidRPr="00F569FC">
        <w:rPr>
          <w:szCs w:val="18"/>
          <w:lang w:val="en-GB"/>
        </w:rPr>
        <w:t xml:space="preserve"> assesses that there ar</w:t>
      </w:r>
      <w:r>
        <w:rPr>
          <w:szCs w:val="18"/>
          <w:lang w:val="en-GB"/>
        </w:rPr>
        <w:t>e unusual circumstances that can</w:t>
      </w:r>
      <w:r w:rsidRPr="00F569FC">
        <w:rPr>
          <w:szCs w:val="18"/>
          <w:lang w:val="en-GB"/>
        </w:rPr>
        <w:t xml:space="preserve"> entitle you to </w:t>
      </w:r>
      <w:r w:rsidRPr="007D18A8">
        <w:rPr>
          <w:szCs w:val="18"/>
          <w:lang w:val="en-GB"/>
        </w:rPr>
        <w:t>an exemption</w:t>
      </w:r>
      <w:r w:rsidR="00717083">
        <w:rPr>
          <w:szCs w:val="18"/>
          <w:lang w:val="en-GB"/>
        </w:rPr>
        <w:t xml:space="preserve"> </w:t>
      </w:r>
      <w:r w:rsidR="00717083">
        <w:rPr>
          <w:rFonts w:cs="Arial"/>
          <w:szCs w:val="20"/>
          <w:lang w:val="en-GB"/>
        </w:rPr>
        <w:t>from the passing requirement in the first year of study</w:t>
      </w:r>
      <w:r>
        <w:rPr>
          <w:szCs w:val="18"/>
          <w:lang w:val="en-GB"/>
        </w:rPr>
        <w:t>.</w:t>
      </w:r>
    </w:p>
    <w:p w14:paraId="0F4BEC6F" w14:textId="4BE2E722" w:rsidR="00B967BC" w:rsidRDefault="00177884" w:rsidP="00D50953">
      <w:pPr>
        <w:jc w:val="both"/>
        <w:rPr>
          <w:rFonts w:cs="Arial"/>
          <w:szCs w:val="20"/>
          <w:lang w:val="en-GB"/>
        </w:rPr>
      </w:pPr>
      <w:r w:rsidRPr="00177884">
        <w:rPr>
          <w:rFonts w:cs="Arial"/>
          <w:bCs/>
          <w:szCs w:val="20"/>
          <w:lang w:val="en-GB"/>
        </w:rPr>
        <w:t xml:space="preserve">The exemption is valid until </w:t>
      </w:r>
      <w:r w:rsidR="004828EC">
        <w:rPr>
          <w:rFonts w:cs="Arial"/>
          <w:bCs/>
          <w:szCs w:val="20"/>
          <w:lang w:val="en-GB"/>
        </w:rPr>
        <w:t>31-08-20</w:t>
      </w:r>
      <w:proofErr w:type="gramStart"/>
      <w:r w:rsidR="004828EC" w:rsidRPr="00264043">
        <w:rPr>
          <w:rFonts w:cs="Arial"/>
          <w:b/>
          <w:szCs w:val="20"/>
          <w:highlight w:val="yellow"/>
          <w:lang w:val="en-GB"/>
        </w:rPr>
        <w:t>XX</w:t>
      </w:r>
      <w:r w:rsidR="004828EC" w:rsidRPr="00177884" w:rsidDel="004828EC">
        <w:rPr>
          <w:rFonts w:cs="Arial"/>
          <w:bCs/>
          <w:szCs w:val="20"/>
          <w:lang w:val="en-GB"/>
        </w:rPr>
        <w:t xml:space="preserve"> </w:t>
      </w:r>
      <w:r w:rsidRPr="00177884">
        <w:rPr>
          <w:rFonts w:cs="Arial"/>
          <w:bCs/>
          <w:szCs w:val="20"/>
          <w:lang w:val="en-GB"/>
        </w:rPr>
        <w:t>.</w:t>
      </w:r>
      <w:proofErr w:type="gramEnd"/>
      <w:r w:rsidR="00A87BBF" w:rsidRPr="00133335">
        <w:rPr>
          <w:rFonts w:cs="Arial"/>
          <w:b/>
          <w:bCs/>
          <w:color w:val="C00000"/>
          <w:szCs w:val="18"/>
          <w:lang w:val="en-US"/>
        </w:rPr>
        <w:t xml:space="preserve"> You do not have to do anything f</w:t>
      </w:r>
      <w:r w:rsidR="00A87BBF">
        <w:rPr>
          <w:rFonts w:cs="Arial"/>
          <w:b/>
          <w:bCs/>
          <w:color w:val="C00000"/>
          <w:szCs w:val="18"/>
          <w:lang w:val="en-US"/>
        </w:rPr>
        <w:t>urther.</w:t>
      </w:r>
    </w:p>
    <w:p w14:paraId="4DCD64F3" w14:textId="77777777" w:rsidR="00F859AE" w:rsidRPr="003A4030" w:rsidRDefault="00F859AE" w:rsidP="003A4030">
      <w:pPr>
        <w:spacing w:line="360" w:lineRule="auto"/>
        <w:jc w:val="both"/>
        <w:rPr>
          <w:rFonts w:cs="Arial"/>
          <w:szCs w:val="20"/>
          <w:lang w:val="en-GB"/>
        </w:rPr>
      </w:pPr>
    </w:p>
    <w:p w14:paraId="6EBA16BE" w14:textId="77777777" w:rsidR="00B967BC" w:rsidRDefault="00B967BC" w:rsidP="00B967BC">
      <w:pPr>
        <w:spacing w:after="0"/>
        <w:jc w:val="both"/>
        <w:rPr>
          <w:b/>
          <w:bCs/>
          <w:szCs w:val="20"/>
          <w:lang w:val="en-GB"/>
        </w:rPr>
      </w:pPr>
      <w:r w:rsidRPr="00177884">
        <w:rPr>
          <w:b/>
          <w:bCs/>
          <w:szCs w:val="20"/>
          <w:lang w:val="en-GB"/>
        </w:rPr>
        <w:t>Legal basis</w:t>
      </w:r>
    </w:p>
    <w:p w14:paraId="65DCD4DF" w14:textId="438C374E" w:rsidR="00A07574" w:rsidRDefault="00A07574" w:rsidP="00B967BC">
      <w:pPr>
        <w:spacing w:after="0"/>
        <w:jc w:val="both"/>
        <w:rPr>
          <w:szCs w:val="20"/>
          <w:lang w:val="en-GB"/>
        </w:rPr>
      </w:pPr>
    </w:p>
    <w:p w14:paraId="2BDBC298" w14:textId="33318F0F" w:rsidR="00A07574" w:rsidRPr="00EE1148" w:rsidRDefault="00A07574" w:rsidP="00B967BC">
      <w:pPr>
        <w:spacing w:after="0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The Study Board has </w:t>
      </w:r>
      <w:r w:rsidR="00157A4F">
        <w:rPr>
          <w:szCs w:val="20"/>
          <w:lang w:val="en-GB"/>
        </w:rPr>
        <w:t xml:space="preserve">decided </w:t>
      </w:r>
      <w:r w:rsidR="00581A08">
        <w:rPr>
          <w:szCs w:val="20"/>
          <w:lang w:val="en-GB"/>
        </w:rPr>
        <w:t xml:space="preserve">your case according to the following rules. </w:t>
      </w:r>
      <w:r w:rsidR="00AC23AF">
        <w:rPr>
          <w:szCs w:val="20"/>
          <w:lang w:val="en-GB"/>
        </w:rPr>
        <w:t xml:space="preserve">There are </w:t>
      </w:r>
      <w:r w:rsidR="0092737F">
        <w:rPr>
          <w:szCs w:val="20"/>
          <w:lang w:val="en-GB"/>
        </w:rPr>
        <w:t>excerpts</w:t>
      </w:r>
      <w:r w:rsidR="00AC23AF">
        <w:rPr>
          <w:szCs w:val="20"/>
          <w:lang w:val="en-GB"/>
        </w:rPr>
        <w:t xml:space="preserve"> from the rules at the end of the decision</w:t>
      </w:r>
      <w:r w:rsidR="00861509">
        <w:rPr>
          <w:szCs w:val="20"/>
          <w:lang w:val="en-GB"/>
        </w:rPr>
        <w:t>.</w:t>
      </w:r>
      <w:r w:rsidR="00157A4F">
        <w:rPr>
          <w:szCs w:val="20"/>
          <w:lang w:val="en-GB"/>
        </w:rPr>
        <w:t xml:space="preserve"> </w:t>
      </w:r>
    </w:p>
    <w:p w14:paraId="6D025E43" w14:textId="77777777" w:rsidR="00E27E74" w:rsidRDefault="00E27E74" w:rsidP="00B967BC">
      <w:pPr>
        <w:spacing w:after="0"/>
        <w:jc w:val="both"/>
        <w:rPr>
          <w:rFonts w:cs="Arial"/>
          <w:szCs w:val="20"/>
          <w:lang w:val="en-GB" w:bidi="en-US"/>
        </w:rPr>
      </w:pPr>
      <w:bookmarkStart w:id="0" w:name="_Hlk109911458"/>
    </w:p>
    <w:p w14:paraId="7E516011" w14:textId="21299D21" w:rsidR="00B967BC" w:rsidRDefault="00B967BC" w:rsidP="00023234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szCs w:val="20"/>
          <w:lang w:val="en-GB"/>
        </w:rPr>
      </w:pPr>
      <w:r w:rsidRPr="00023234">
        <w:rPr>
          <w:rFonts w:cs="Arial"/>
          <w:szCs w:val="20"/>
          <w:lang w:val="en-GB" w:bidi="en-US"/>
        </w:rPr>
        <w:t xml:space="preserve">Section 18(3) in Aalborg University’s </w:t>
      </w:r>
      <w:r w:rsidR="00A87BBF">
        <w:rPr>
          <w:rFonts w:cs="Arial"/>
          <w:szCs w:val="20"/>
          <w:lang w:val="en-GB" w:bidi="en-US"/>
        </w:rPr>
        <w:t>Joint</w:t>
      </w:r>
      <w:r w:rsidR="00A87BBF" w:rsidRPr="00023234">
        <w:rPr>
          <w:rFonts w:cs="Arial"/>
          <w:szCs w:val="20"/>
          <w:lang w:val="en-GB" w:bidi="en-US"/>
        </w:rPr>
        <w:t xml:space="preserve"> </w:t>
      </w:r>
      <w:r w:rsidRPr="00023234">
        <w:rPr>
          <w:rFonts w:cs="Arial"/>
          <w:szCs w:val="20"/>
          <w:lang w:val="en-GB" w:bidi="en-US"/>
        </w:rPr>
        <w:t xml:space="preserve">Rules for Course and Exam Registration (Rules of 1 September 2022 on Course and Exam Registration at Aalborg University). Can be found </w:t>
      </w:r>
      <w:hyperlink r:id="rId7" w:history="1">
        <w:r w:rsidRPr="00E72FF4">
          <w:rPr>
            <w:rStyle w:val="Hyperlink"/>
            <w:rFonts w:cs="Arial"/>
            <w:szCs w:val="20"/>
            <w:lang w:val="en-GB" w:bidi="en-US"/>
          </w:rPr>
          <w:t>here</w:t>
        </w:r>
      </w:hyperlink>
      <w:r w:rsidRPr="00023234">
        <w:rPr>
          <w:rFonts w:cs="Arial"/>
          <w:szCs w:val="20"/>
          <w:lang w:val="en-GB" w:bidi="en-US"/>
        </w:rPr>
        <w:t>.</w:t>
      </w:r>
    </w:p>
    <w:p w14:paraId="2541C42F" w14:textId="77777777" w:rsidR="00023234" w:rsidRPr="00023234" w:rsidRDefault="00023234" w:rsidP="00023234">
      <w:pPr>
        <w:pStyle w:val="Listeafsnit"/>
        <w:spacing w:after="0"/>
        <w:jc w:val="both"/>
        <w:rPr>
          <w:rFonts w:cs="Arial"/>
          <w:szCs w:val="20"/>
          <w:lang w:val="en-GB"/>
        </w:rPr>
      </w:pPr>
    </w:p>
    <w:p w14:paraId="0056264D" w14:textId="598A60EB" w:rsidR="00B967BC" w:rsidRPr="00023234" w:rsidRDefault="00F47E51" w:rsidP="00023234">
      <w:pPr>
        <w:pStyle w:val="Listeafsnit"/>
        <w:numPr>
          <w:ilvl w:val="0"/>
          <w:numId w:val="2"/>
        </w:numPr>
        <w:spacing w:before="240" w:after="120"/>
        <w:jc w:val="both"/>
        <w:rPr>
          <w:rFonts w:cs="Arial"/>
          <w:szCs w:val="20"/>
          <w:lang w:val="en-GB" w:bidi="en-US"/>
        </w:rPr>
      </w:pPr>
      <w:r w:rsidRPr="00023234">
        <w:rPr>
          <w:rFonts w:cs="Arial"/>
          <w:szCs w:val="20"/>
          <w:lang w:val="en-GB" w:bidi="en-US"/>
        </w:rPr>
        <w:t xml:space="preserve">Section </w:t>
      </w:r>
      <w:r>
        <w:rPr>
          <w:rFonts w:cs="Arial"/>
          <w:szCs w:val="20"/>
          <w:lang w:val="en-GB" w:bidi="en-US"/>
        </w:rPr>
        <w:t>30</w:t>
      </w:r>
      <w:r w:rsidRPr="00023234">
        <w:rPr>
          <w:rFonts w:cs="Arial"/>
          <w:szCs w:val="20"/>
          <w:lang w:val="en-GB" w:bidi="en-US"/>
        </w:rPr>
        <w:t>(</w:t>
      </w:r>
      <w:r>
        <w:rPr>
          <w:rFonts w:cs="Arial"/>
          <w:szCs w:val="20"/>
          <w:lang w:val="en-GB" w:bidi="en-US"/>
        </w:rPr>
        <w:t>5</w:t>
      </w:r>
      <w:r w:rsidRPr="00023234">
        <w:rPr>
          <w:rFonts w:cs="Arial"/>
          <w:szCs w:val="20"/>
          <w:lang w:val="en-GB" w:bidi="en-US"/>
        </w:rPr>
        <w:t xml:space="preserve">) in </w:t>
      </w:r>
      <w:r w:rsidRPr="00023234">
        <w:rPr>
          <w:lang w:val="en-GB" w:bidi="en-US"/>
        </w:rPr>
        <w:t xml:space="preserve">Ministerial Order No. </w:t>
      </w:r>
      <w:r>
        <w:rPr>
          <w:lang w:val="en-GB" w:bidi="en-US"/>
        </w:rPr>
        <w:t>1121 of 19 September 2025</w:t>
      </w:r>
      <w:r w:rsidRPr="00023234">
        <w:rPr>
          <w:lang w:val="en-GB" w:bidi="en-US"/>
        </w:rPr>
        <w:t xml:space="preserve"> on University Examinations</w:t>
      </w:r>
      <w:r>
        <w:rPr>
          <w:lang w:val="en-GB" w:bidi="en-US"/>
        </w:rPr>
        <w:t xml:space="preserve"> </w:t>
      </w:r>
      <w:r w:rsidRPr="00023234">
        <w:rPr>
          <w:lang w:val="en-GB" w:bidi="en-US"/>
        </w:rPr>
        <w:t xml:space="preserve">(the Examination Order). </w:t>
      </w:r>
      <w:r w:rsidR="00B967BC" w:rsidRPr="00023234">
        <w:rPr>
          <w:lang w:val="en-GB" w:bidi="en-US"/>
        </w:rPr>
        <w:t xml:space="preserve">Can be found </w:t>
      </w:r>
      <w:hyperlink r:id="rId8" w:history="1">
        <w:r w:rsidR="00B967BC" w:rsidRPr="00A57F14">
          <w:rPr>
            <w:rStyle w:val="Hyperlink"/>
            <w:lang w:val="en-GB" w:bidi="en-US"/>
          </w:rPr>
          <w:t>here</w:t>
        </w:r>
      </w:hyperlink>
      <w:r w:rsidR="00B967BC" w:rsidRPr="00023234">
        <w:rPr>
          <w:lang w:val="en-GB" w:bidi="en-US"/>
        </w:rPr>
        <w:t xml:space="preserve"> (only available in Danish)</w:t>
      </w:r>
      <w:r w:rsidR="00A57F14">
        <w:rPr>
          <w:lang w:val="en-GB" w:bidi="en-US"/>
        </w:rPr>
        <w:t>.</w:t>
      </w:r>
    </w:p>
    <w:bookmarkEnd w:id="0"/>
    <w:p w14:paraId="6E70D20F" w14:textId="793782E8" w:rsidR="00B967BC" w:rsidRDefault="00B967BC" w:rsidP="00047F27">
      <w:pPr>
        <w:jc w:val="both"/>
        <w:rPr>
          <w:rFonts w:cs="Arial"/>
          <w:szCs w:val="20"/>
          <w:em w:val="dot"/>
          <w:lang w:val="en-GB"/>
        </w:rPr>
      </w:pPr>
    </w:p>
    <w:p w14:paraId="61A5E90D" w14:textId="77777777" w:rsidR="00B967BC" w:rsidRDefault="00B967BC" w:rsidP="00047F27">
      <w:pPr>
        <w:jc w:val="both"/>
        <w:rPr>
          <w:rFonts w:cs="Arial"/>
          <w:szCs w:val="20"/>
          <w:em w:val="dot"/>
          <w:lang w:val="en-GB"/>
        </w:rPr>
      </w:pPr>
    </w:p>
    <w:p w14:paraId="18096B42" w14:textId="77777777" w:rsidR="00A44B26" w:rsidRDefault="00A44B26" w:rsidP="00047F27">
      <w:pPr>
        <w:jc w:val="both"/>
        <w:rPr>
          <w:rFonts w:cs="Arial"/>
          <w:szCs w:val="20"/>
          <w:em w:val="dot"/>
          <w:lang w:val="en-GB"/>
        </w:rPr>
      </w:pPr>
    </w:p>
    <w:p w14:paraId="77855643" w14:textId="77777777" w:rsidR="00A44B26" w:rsidRDefault="00A44B26" w:rsidP="00047F27">
      <w:pPr>
        <w:jc w:val="both"/>
        <w:rPr>
          <w:rFonts w:cs="Arial"/>
          <w:szCs w:val="20"/>
          <w:em w:val="dot"/>
          <w:lang w:val="en-GB"/>
        </w:rPr>
      </w:pPr>
    </w:p>
    <w:p w14:paraId="50C8E734" w14:textId="013E85FE" w:rsidR="001D547D" w:rsidRDefault="001D547D">
      <w:pPr>
        <w:rPr>
          <w:rFonts w:cs="Arial"/>
          <w:szCs w:val="20"/>
          <w:em w:val="dot"/>
          <w:lang w:val="en-GB"/>
        </w:rPr>
      </w:pPr>
      <w:r>
        <w:rPr>
          <w:rFonts w:cs="Arial"/>
          <w:szCs w:val="20"/>
          <w:em w:val="dot"/>
          <w:lang w:val="en-GB"/>
        </w:rPr>
        <w:br w:type="page"/>
      </w:r>
    </w:p>
    <w:p w14:paraId="55C765A7" w14:textId="77777777" w:rsidR="00A44B26" w:rsidRPr="00DE1805" w:rsidRDefault="00A44B26" w:rsidP="00A44B26">
      <w:pPr>
        <w:rPr>
          <w:b/>
          <w:bCs/>
          <w:szCs w:val="18"/>
          <w:lang w:val="en-GB"/>
        </w:rPr>
      </w:pPr>
      <w:r w:rsidRPr="00DE1805">
        <w:rPr>
          <w:b/>
          <w:bCs/>
          <w:szCs w:val="18"/>
          <w:lang w:val="en-GB"/>
        </w:rPr>
        <w:lastRenderedPageBreak/>
        <w:t>Excerpts from the law</w:t>
      </w:r>
    </w:p>
    <w:p w14:paraId="5D9391CE" w14:textId="10BDE377" w:rsidR="00A44B26" w:rsidRPr="00640D62" w:rsidRDefault="00A44B26" w:rsidP="00A44B26">
      <w:pPr>
        <w:rPr>
          <w:i/>
          <w:iCs/>
          <w:lang w:val="en-US"/>
        </w:rPr>
      </w:pPr>
      <w:r w:rsidRPr="00640D62">
        <w:rPr>
          <w:rFonts w:cs="Arial"/>
          <w:i/>
          <w:iCs/>
          <w:szCs w:val="20"/>
          <w:lang w:val="en-GB" w:bidi="en-US"/>
        </w:rPr>
        <w:t xml:space="preserve">Aalborg University’s </w:t>
      </w:r>
      <w:r w:rsidR="001D547D">
        <w:rPr>
          <w:rFonts w:cs="Arial"/>
          <w:i/>
          <w:iCs/>
          <w:szCs w:val="20"/>
          <w:lang w:val="en-GB" w:bidi="en-US"/>
        </w:rPr>
        <w:t>Joint</w:t>
      </w:r>
      <w:r w:rsidR="001D547D" w:rsidRPr="00640D62">
        <w:rPr>
          <w:rFonts w:cs="Arial"/>
          <w:i/>
          <w:iCs/>
          <w:szCs w:val="20"/>
          <w:lang w:val="en-GB" w:bidi="en-US"/>
        </w:rPr>
        <w:t xml:space="preserve"> </w:t>
      </w:r>
      <w:r w:rsidRPr="00640D62">
        <w:rPr>
          <w:rFonts w:cs="Arial"/>
          <w:i/>
          <w:iCs/>
          <w:szCs w:val="20"/>
          <w:lang w:val="en-GB" w:bidi="en-US"/>
        </w:rPr>
        <w:t>Rules for Course and Exam Registration</w:t>
      </w:r>
    </w:p>
    <w:p w14:paraId="1DD1B563" w14:textId="77777777" w:rsidR="00D06EEE" w:rsidRDefault="00D06EEE" w:rsidP="00D06EEE">
      <w:pPr>
        <w:rPr>
          <w:lang w:val="en-US"/>
        </w:rPr>
      </w:pPr>
      <w:r w:rsidRPr="00640D62">
        <w:rPr>
          <w:lang w:val="en-US"/>
        </w:rPr>
        <w:t xml:space="preserve">Section 18. The examinations in the first year of study must be passed by the end of the second year of study. </w:t>
      </w:r>
    </w:p>
    <w:p w14:paraId="11285A1B" w14:textId="77777777" w:rsidR="00D06EEE" w:rsidRDefault="00D06EEE" w:rsidP="00D06EEE">
      <w:pPr>
        <w:rPr>
          <w:lang w:val="en-US"/>
        </w:rPr>
      </w:pPr>
      <w:r w:rsidRPr="00640D62">
        <w:rPr>
          <w:lang w:val="en-US"/>
        </w:rPr>
        <w:t xml:space="preserve">(2) If the student does not pass all examinations by the end of the second academic year, the student’s enrolment at the programme will be terminated, see, however, subsection (3). </w:t>
      </w:r>
    </w:p>
    <w:p w14:paraId="541567B1" w14:textId="77777777" w:rsidR="00D06EEE" w:rsidRDefault="00D06EEE" w:rsidP="00D06EEE">
      <w:pPr>
        <w:rPr>
          <w:lang w:val="en-US"/>
        </w:rPr>
      </w:pPr>
      <w:r w:rsidRPr="00640D62">
        <w:rPr>
          <w:lang w:val="en-US"/>
        </w:rPr>
        <w:t>(3) Under special circumstances, the university may grant exemptions from the deadlines and time limits stipulated in subsection (1).</w:t>
      </w:r>
    </w:p>
    <w:p w14:paraId="78B853C4" w14:textId="77777777" w:rsidR="00740462" w:rsidRDefault="00740462" w:rsidP="00D06EEE">
      <w:pPr>
        <w:rPr>
          <w:lang w:val="en-US"/>
        </w:rPr>
      </w:pPr>
    </w:p>
    <w:p w14:paraId="5437DFBF" w14:textId="36BF7C38" w:rsidR="00D06EEE" w:rsidRPr="00486423" w:rsidRDefault="00247427" w:rsidP="00D06EEE">
      <w:pPr>
        <w:spacing w:after="0"/>
        <w:rPr>
          <w:lang w:bidi="en-US"/>
        </w:rPr>
      </w:pPr>
      <w:r w:rsidRPr="00247427">
        <w:rPr>
          <w:i/>
          <w:iCs/>
          <w:lang w:val="en-GB" w:bidi="en-US"/>
        </w:rPr>
        <w:t>Ministerial Order No. 1121 of 19 September 2025 on University Examinations (the Examination Order).</w:t>
      </w:r>
      <w:r w:rsidRPr="00247427">
        <w:rPr>
          <w:i/>
          <w:iCs/>
          <w:lang w:val="en-GB" w:bidi="en-US"/>
        </w:rPr>
        <w:t xml:space="preserve"> </w:t>
      </w:r>
      <w:r w:rsidR="00740462" w:rsidRPr="00486423">
        <w:rPr>
          <w:lang w:bidi="en-US"/>
        </w:rPr>
        <w:t>(only available in Danish)</w:t>
      </w:r>
    </w:p>
    <w:p w14:paraId="7E8F722F" w14:textId="77777777" w:rsidR="00D06EEE" w:rsidRPr="00486423" w:rsidRDefault="00D06EEE" w:rsidP="00D06EEE">
      <w:pPr>
        <w:spacing w:after="0"/>
        <w:rPr>
          <w:szCs w:val="20"/>
        </w:rPr>
      </w:pPr>
    </w:p>
    <w:p w14:paraId="278580BF" w14:textId="1693C2DD" w:rsidR="00486423" w:rsidRPr="00486423" w:rsidRDefault="00486423" w:rsidP="00486423">
      <w:pPr>
        <w:rPr>
          <w:szCs w:val="20"/>
        </w:rPr>
      </w:pPr>
      <w:r w:rsidRPr="00486423">
        <w:rPr>
          <w:b/>
          <w:bCs/>
          <w:szCs w:val="20"/>
        </w:rPr>
        <w:t>§ 30.</w:t>
      </w:r>
      <w:r w:rsidRPr="00486423">
        <w:rPr>
          <w:szCs w:val="20"/>
        </w:rPr>
        <w:t> Studerende på bacheloruddannelser skal bestå førsteårsprøven for at kunne fortsætte på uddannelsen. Den studerende skal deltage i de eksamener eller prøver, der indgår i førsteårsprøven, inden udgangen af første studieår efter studiestart.</w:t>
      </w:r>
      <w:r>
        <w:rPr>
          <w:szCs w:val="20"/>
        </w:rPr>
        <w:br/>
      </w:r>
      <w:r w:rsidRPr="00486423">
        <w:rPr>
          <w:i/>
          <w:iCs/>
          <w:szCs w:val="20"/>
        </w:rPr>
        <w:t>Stk. 2.</w:t>
      </w:r>
      <w:r w:rsidRPr="00486423">
        <w:rPr>
          <w:szCs w:val="20"/>
        </w:rPr>
        <w:t> Universitetet fastsætter i studieordningen, hvilke eksamener eller prøver, der indgår i førsteårsprøven. Krav til omfanget af førsteårsprøven kan tillige være opgjort i ECTS-point.</w:t>
      </w:r>
      <w:r>
        <w:rPr>
          <w:szCs w:val="20"/>
        </w:rPr>
        <w:br/>
      </w:r>
      <w:r w:rsidRPr="00486423">
        <w:rPr>
          <w:i/>
          <w:iCs/>
          <w:szCs w:val="20"/>
        </w:rPr>
        <w:t>Stk. 3.</w:t>
      </w:r>
      <w:r w:rsidRPr="00486423">
        <w:rPr>
          <w:szCs w:val="20"/>
        </w:rPr>
        <w:t> Den studerende skal bestå førsteårsprøven, inden udgangen af den studerendes andet studieår. Universitetet kan dog fastsætte i studieordningen, at førsteårsprøven skal være bestået inden udgangen af første studieår.</w:t>
      </w:r>
      <w:r>
        <w:rPr>
          <w:szCs w:val="20"/>
        </w:rPr>
        <w:br/>
      </w:r>
      <w:r w:rsidRPr="00486423">
        <w:rPr>
          <w:i/>
          <w:iCs/>
          <w:szCs w:val="20"/>
        </w:rPr>
        <w:t>Stk. 4.</w:t>
      </w:r>
      <w:r w:rsidRPr="00486423">
        <w:rPr>
          <w:szCs w:val="20"/>
        </w:rPr>
        <w:t> Reglerne i stk. 1-3 gælder uanset antal aflagte prøveforsøg. Den studerende skal dog have mulighed for at aflægge mindst to forsøg, før den studerende kan blive udskrevet af uddannelsen.</w:t>
      </w:r>
      <w:r>
        <w:rPr>
          <w:szCs w:val="20"/>
        </w:rPr>
        <w:br/>
      </w:r>
      <w:r w:rsidRPr="00486423">
        <w:rPr>
          <w:i/>
          <w:iCs/>
          <w:szCs w:val="20"/>
        </w:rPr>
        <w:t>Stk. 5.</w:t>
      </w:r>
      <w:r w:rsidRPr="00486423">
        <w:rPr>
          <w:szCs w:val="20"/>
        </w:rPr>
        <w:t> Universitetet kan dispensere fra tidsfristerne, hvis der foreligger usædvanlige forhold.</w:t>
      </w:r>
    </w:p>
    <w:p w14:paraId="7363C69D" w14:textId="77777777" w:rsidR="00A44B26" w:rsidRPr="00D06EEE" w:rsidRDefault="00A44B26" w:rsidP="00047F27">
      <w:pPr>
        <w:jc w:val="both"/>
        <w:rPr>
          <w:rFonts w:cs="Arial"/>
          <w:szCs w:val="20"/>
          <w:em w:val="dot"/>
        </w:rPr>
      </w:pPr>
    </w:p>
    <w:sectPr w:rsidR="00A44B26" w:rsidRPr="00D06EEE" w:rsidSect="006F4EF7">
      <w:headerReference w:type="default" r:id="rId9"/>
      <w:footerReference w:type="default" r:id="rId10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9DA6" w14:textId="77777777" w:rsidR="00F147BB" w:rsidRDefault="00F147BB" w:rsidP="00E16C5A">
      <w:pPr>
        <w:spacing w:after="0" w:line="240" w:lineRule="auto"/>
      </w:pPr>
      <w:r>
        <w:separator/>
      </w:r>
    </w:p>
  </w:endnote>
  <w:endnote w:type="continuationSeparator" w:id="0">
    <w:p w14:paraId="3ABAA232" w14:textId="77777777" w:rsidR="00F147BB" w:rsidRDefault="00F147BB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770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BFFA51" w14:textId="3EB219F9" w:rsidR="00D06EEE" w:rsidRDefault="00D06EE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695BDE" w14:textId="77777777" w:rsidR="00D06EEE" w:rsidRDefault="00D06E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4C3B" w14:textId="77777777" w:rsidR="00F147BB" w:rsidRDefault="00F147BB" w:rsidP="00E16C5A">
      <w:pPr>
        <w:spacing w:after="0" w:line="240" w:lineRule="auto"/>
      </w:pPr>
      <w:r>
        <w:separator/>
      </w:r>
    </w:p>
  </w:footnote>
  <w:footnote w:type="continuationSeparator" w:id="0">
    <w:p w14:paraId="369AE588" w14:textId="77777777" w:rsidR="00F147BB" w:rsidRDefault="00F147BB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E643" w14:textId="77777777" w:rsidR="00B42F9C" w:rsidRDefault="00B42F9C" w:rsidP="00E16C5A">
    <w:pPr>
      <w:pStyle w:val="Sidehoved"/>
      <w:jc w:val="right"/>
    </w:pPr>
  </w:p>
  <w:p w14:paraId="7BD89C9F" w14:textId="77777777" w:rsidR="00B42F9C" w:rsidRDefault="00B42F9C" w:rsidP="00E16C5A">
    <w:pPr>
      <w:pStyle w:val="Sidehoved"/>
      <w:jc w:val="right"/>
    </w:pPr>
  </w:p>
  <w:p w14:paraId="3FFD8728" w14:textId="77777777" w:rsidR="00B42F9C" w:rsidRDefault="00B42F9C" w:rsidP="00E16C5A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1" wp14:anchorId="29A72995" wp14:editId="0CF30D21">
          <wp:simplePos x="0" y="0"/>
          <wp:positionH relativeFrom="column">
            <wp:posOffset>4010025</wp:posOffset>
          </wp:positionH>
          <wp:positionV relativeFrom="paragraph">
            <wp:posOffset>62560</wp:posOffset>
          </wp:positionV>
          <wp:extent cx="1577340" cy="417195"/>
          <wp:effectExtent l="0" t="0" r="0" b="0"/>
          <wp:wrapSquare wrapText="bothSides"/>
          <wp:docPr id="1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6EC0F" w14:textId="77777777" w:rsidR="00B42F9C" w:rsidRDefault="00B42F9C" w:rsidP="00E16C5A">
    <w:pPr>
      <w:pStyle w:val="Sidehoved"/>
      <w:jc w:val="right"/>
    </w:pPr>
  </w:p>
  <w:p w14:paraId="620AF62E" w14:textId="77777777" w:rsidR="00B42F9C" w:rsidRDefault="00B42F9C" w:rsidP="00E16C5A">
    <w:pPr>
      <w:pStyle w:val="Sidehoved"/>
      <w:jc w:val="right"/>
    </w:pPr>
  </w:p>
  <w:p w14:paraId="599330EE" w14:textId="77777777" w:rsidR="00E16C5A" w:rsidRDefault="00E16C5A" w:rsidP="00E16C5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B2A"/>
    <w:multiLevelType w:val="hybridMultilevel"/>
    <w:tmpl w:val="E1806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0DA5"/>
    <w:multiLevelType w:val="hybridMultilevel"/>
    <w:tmpl w:val="9AE24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37934">
    <w:abstractNumId w:val="1"/>
  </w:num>
  <w:num w:numId="2" w16cid:durableId="16783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BC"/>
    <w:rsid w:val="00023234"/>
    <w:rsid w:val="00027D3B"/>
    <w:rsid w:val="00047F27"/>
    <w:rsid w:val="00051321"/>
    <w:rsid w:val="00067953"/>
    <w:rsid w:val="00074FA6"/>
    <w:rsid w:val="00084639"/>
    <w:rsid w:val="00113180"/>
    <w:rsid w:val="00133335"/>
    <w:rsid w:val="00157A4F"/>
    <w:rsid w:val="001735C7"/>
    <w:rsid w:val="00177884"/>
    <w:rsid w:val="001C40D8"/>
    <w:rsid w:val="001D547D"/>
    <w:rsid w:val="001E6153"/>
    <w:rsid w:val="002152BC"/>
    <w:rsid w:val="00247427"/>
    <w:rsid w:val="002B33C3"/>
    <w:rsid w:val="002E68DA"/>
    <w:rsid w:val="002F25C6"/>
    <w:rsid w:val="00311621"/>
    <w:rsid w:val="00352E6A"/>
    <w:rsid w:val="003A0A25"/>
    <w:rsid w:val="003A4030"/>
    <w:rsid w:val="003B1CB0"/>
    <w:rsid w:val="003C6E13"/>
    <w:rsid w:val="003F6B27"/>
    <w:rsid w:val="004828EC"/>
    <w:rsid w:val="00486423"/>
    <w:rsid w:val="00492B3D"/>
    <w:rsid w:val="004B4725"/>
    <w:rsid w:val="004C2003"/>
    <w:rsid w:val="004E2DA7"/>
    <w:rsid w:val="004F0879"/>
    <w:rsid w:val="004F0ACB"/>
    <w:rsid w:val="00515999"/>
    <w:rsid w:val="005222CB"/>
    <w:rsid w:val="005538F3"/>
    <w:rsid w:val="00556CB6"/>
    <w:rsid w:val="00581A08"/>
    <w:rsid w:val="005E02C3"/>
    <w:rsid w:val="0060512D"/>
    <w:rsid w:val="00677CDB"/>
    <w:rsid w:val="00681B76"/>
    <w:rsid w:val="006931B9"/>
    <w:rsid w:val="006A3393"/>
    <w:rsid w:val="006B3969"/>
    <w:rsid w:val="006C0BBD"/>
    <w:rsid w:val="006C3C76"/>
    <w:rsid w:val="006C3E8C"/>
    <w:rsid w:val="006D2A3C"/>
    <w:rsid w:val="006F21F5"/>
    <w:rsid w:val="006F4428"/>
    <w:rsid w:val="006F4EF7"/>
    <w:rsid w:val="007042D1"/>
    <w:rsid w:val="00717083"/>
    <w:rsid w:val="00740462"/>
    <w:rsid w:val="00763FAC"/>
    <w:rsid w:val="00773B3F"/>
    <w:rsid w:val="007A7089"/>
    <w:rsid w:val="007C65E8"/>
    <w:rsid w:val="007D5902"/>
    <w:rsid w:val="007E4A46"/>
    <w:rsid w:val="0080543F"/>
    <w:rsid w:val="0085580A"/>
    <w:rsid w:val="00861509"/>
    <w:rsid w:val="00867DA7"/>
    <w:rsid w:val="00872D93"/>
    <w:rsid w:val="00882029"/>
    <w:rsid w:val="008B5CDF"/>
    <w:rsid w:val="008E4E90"/>
    <w:rsid w:val="008E75E9"/>
    <w:rsid w:val="008F6761"/>
    <w:rsid w:val="00903D55"/>
    <w:rsid w:val="0091151E"/>
    <w:rsid w:val="0092737F"/>
    <w:rsid w:val="00934085"/>
    <w:rsid w:val="00960B87"/>
    <w:rsid w:val="009624E7"/>
    <w:rsid w:val="00966CF2"/>
    <w:rsid w:val="00966DDC"/>
    <w:rsid w:val="00981E39"/>
    <w:rsid w:val="009977A7"/>
    <w:rsid w:val="009D02D3"/>
    <w:rsid w:val="00A07574"/>
    <w:rsid w:val="00A215DF"/>
    <w:rsid w:val="00A424B1"/>
    <w:rsid w:val="00A44B26"/>
    <w:rsid w:val="00A463C4"/>
    <w:rsid w:val="00A525D7"/>
    <w:rsid w:val="00A57F14"/>
    <w:rsid w:val="00A61642"/>
    <w:rsid w:val="00A84F9C"/>
    <w:rsid w:val="00A87BBF"/>
    <w:rsid w:val="00AA1D5F"/>
    <w:rsid w:val="00AC23AF"/>
    <w:rsid w:val="00AC6747"/>
    <w:rsid w:val="00B1347F"/>
    <w:rsid w:val="00B33E3C"/>
    <w:rsid w:val="00B42F9C"/>
    <w:rsid w:val="00B55FE7"/>
    <w:rsid w:val="00B724CB"/>
    <w:rsid w:val="00B75E2E"/>
    <w:rsid w:val="00B81970"/>
    <w:rsid w:val="00B92662"/>
    <w:rsid w:val="00B967BC"/>
    <w:rsid w:val="00BA4908"/>
    <w:rsid w:val="00BD5020"/>
    <w:rsid w:val="00C036BD"/>
    <w:rsid w:val="00C037AB"/>
    <w:rsid w:val="00C2550C"/>
    <w:rsid w:val="00C27948"/>
    <w:rsid w:val="00C3637B"/>
    <w:rsid w:val="00C405B8"/>
    <w:rsid w:val="00C57B8B"/>
    <w:rsid w:val="00CF0FE1"/>
    <w:rsid w:val="00D03B70"/>
    <w:rsid w:val="00D06EEE"/>
    <w:rsid w:val="00D07BDD"/>
    <w:rsid w:val="00D14EB3"/>
    <w:rsid w:val="00D50953"/>
    <w:rsid w:val="00D749F6"/>
    <w:rsid w:val="00DC1D1A"/>
    <w:rsid w:val="00DF34B2"/>
    <w:rsid w:val="00E16C5A"/>
    <w:rsid w:val="00E27E74"/>
    <w:rsid w:val="00E703F1"/>
    <w:rsid w:val="00E72FF4"/>
    <w:rsid w:val="00E778E9"/>
    <w:rsid w:val="00E8749A"/>
    <w:rsid w:val="00EE1148"/>
    <w:rsid w:val="00F02E53"/>
    <w:rsid w:val="00F147BB"/>
    <w:rsid w:val="00F26BCF"/>
    <w:rsid w:val="00F40C28"/>
    <w:rsid w:val="00F411E0"/>
    <w:rsid w:val="00F44001"/>
    <w:rsid w:val="00F47E51"/>
    <w:rsid w:val="00F729BD"/>
    <w:rsid w:val="00F859AE"/>
    <w:rsid w:val="00FC3FE4"/>
    <w:rsid w:val="00FC650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3461F"/>
  <w15:docId w15:val="{7804EB74-6D21-47AD-BE59-7D3BF6D2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07BDD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DF34B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F0879"/>
    <w:pPr>
      <w:ind w:left="720"/>
      <w:contextualSpacing/>
    </w:pPr>
  </w:style>
  <w:style w:type="paragraph" w:styleId="Korrektur">
    <w:name w:val="Revision"/>
    <w:hidden/>
    <w:uiPriority w:val="99"/>
    <w:semiHidden/>
    <w:rsid w:val="002B33C3"/>
    <w:pPr>
      <w:spacing w:after="0" w:line="240" w:lineRule="auto"/>
    </w:pPr>
    <w:rPr>
      <w:rFonts w:ascii="Arial" w:hAnsi="Arial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311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1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yservice.aau.dk/rul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Letter%20(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7F011D50894749851F9935CB966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5E41C-5F06-41C0-BA2F-FCAF13191903}"/>
      </w:docPartPr>
      <w:docPartBody>
        <w:p w:rsidR="00C2437E" w:rsidRDefault="00C2437E">
          <w:pPr>
            <w:pStyle w:val="DE7F011D50894749851F9935CB966BB4"/>
          </w:pPr>
          <w:r w:rsidRPr="008A1473">
            <w:rPr>
              <w:rStyle w:val="Pladsholdertekst"/>
            </w:rPr>
            <w:t>[Navn 1]</w:t>
          </w:r>
        </w:p>
      </w:docPartBody>
    </w:docPart>
    <w:docPart>
      <w:docPartPr>
        <w:name w:val="39F7D59B7E8F47B1A2436264696C2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EB2FE8-B106-4E1A-9FB9-0553C3456386}"/>
      </w:docPartPr>
      <w:docPartBody>
        <w:p w:rsidR="00C2437E" w:rsidRDefault="00C2437E">
          <w:pPr>
            <w:pStyle w:val="39F7D59B7E8F47B1A2436264696C2644"/>
          </w:pPr>
          <w:r w:rsidRPr="008A1473">
            <w:rPr>
              <w:rStyle w:val="Pladsholdertekst"/>
            </w:rPr>
            <w:t>[Navn 2]</w:t>
          </w:r>
        </w:p>
      </w:docPartBody>
    </w:docPart>
    <w:docPart>
      <w:docPartPr>
        <w:name w:val="1F5DDBE997024C0AB353CC7C810AB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06A659-CE63-4915-9EBD-9131CACBB7B3}"/>
      </w:docPartPr>
      <w:docPartBody>
        <w:p w:rsidR="00C2437E" w:rsidRDefault="00C2437E">
          <w:pPr>
            <w:pStyle w:val="1F5DDBE997024C0AB353CC7C810AB8A1"/>
          </w:pPr>
          <w:r w:rsidRPr="008A1473">
            <w:rPr>
              <w:rStyle w:val="Pladsholdertekst"/>
            </w:rPr>
            <w:t>[Adresse 1]</w:t>
          </w:r>
        </w:p>
      </w:docPartBody>
    </w:docPart>
    <w:docPart>
      <w:docPartPr>
        <w:name w:val="8BCBFF39BA054573A39E627A90C072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0C764D-9597-46C4-BEE9-C9F3212DF733}"/>
      </w:docPartPr>
      <w:docPartBody>
        <w:p w:rsidR="00C2437E" w:rsidRDefault="00C2437E">
          <w:pPr>
            <w:pStyle w:val="8BCBFF39BA054573A39E627A90C07255"/>
          </w:pPr>
          <w:r w:rsidRPr="00BE20DB">
            <w:rPr>
              <w:rStyle w:val="Pladsholdertekst"/>
            </w:rPr>
            <w:t>[Navn 1]</w:t>
          </w:r>
        </w:p>
      </w:docPartBody>
    </w:docPart>
    <w:docPart>
      <w:docPartPr>
        <w:name w:val="32B0F5A14FE94E528A1E4B934F1B9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30FECF-8BC0-4D6C-A880-742CCED5F824}"/>
      </w:docPartPr>
      <w:docPartBody>
        <w:p w:rsidR="00C2437E" w:rsidRDefault="00C2437E">
          <w:pPr>
            <w:pStyle w:val="32B0F5A14FE94E528A1E4B934F1B967F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55A28C8CD0744837A78BD7CBB2A799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892DC-444E-4387-99B8-3F04C7DBC2EF}"/>
      </w:docPartPr>
      <w:docPartBody>
        <w:p w:rsidR="00C2437E" w:rsidRDefault="00C2437E">
          <w:pPr>
            <w:pStyle w:val="55A28C8CD0744837A78BD7CBB2A79947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E0FBD87A806D42F0A22C4880DF509E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B200D4-6CCC-4551-B620-1720D422C3BF}"/>
      </w:docPartPr>
      <w:docPartBody>
        <w:p w:rsidR="00C2437E" w:rsidRDefault="00C2437E">
          <w:pPr>
            <w:pStyle w:val="E0FBD87A806D42F0A22C4880DF509EE1"/>
          </w:pPr>
          <w:r w:rsidRPr="00D77A41">
            <w:rPr>
              <w:rStyle w:val="Pladsholdertekst"/>
            </w:rPr>
            <w:t>[E-mail]</w:t>
          </w:r>
        </w:p>
      </w:docPartBody>
    </w:docPart>
    <w:docPart>
      <w:docPartPr>
        <w:name w:val="A5B106C4C51F41D382C46941229630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7C5ECA-BBF0-4F73-9163-3109FAFD138F}"/>
      </w:docPartPr>
      <w:docPartBody>
        <w:p w:rsidR="00C2437E" w:rsidRDefault="00C2437E">
          <w:pPr>
            <w:pStyle w:val="A5B106C4C51F41D382C4694122963001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D1CCFA815EFC49BA99E85566AE6C4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805F0F-D8CA-42A1-A109-79320D418E4A}"/>
      </w:docPartPr>
      <w:docPartBody>
        <w:p w:rsidR="00C2437E" w:rsidRDefault="00C2437E">
          <w:pPr>
            <w:pStyle w:val="D1CCFA815EFC49BA99E85566AE6C4C49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4EF8596954964CAB9D33F2EDC70D2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70192-FADE-4008-9090-DC24C9E55611}"/>
      </w:docPartPr>
      <w:docPartBody>
        <w:p w:rsidR="00C2437E" w:rsidRDefault="00C2437E">
          <w:pPr>
            <w:pStyle w:val="4EF8596954964CAB9D33F2EDC70D251F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7E"/>
    <w:rsid w:val="00084639"/>
    <w:rsid w:val="002B4DAA"/>
    <w:rsid w:val="00383913"/>
    <w:rsid w:val="00577E21"/>
    <w:rsid w:val="006C3E8C"/>
    <w:rsid w:val="00737DF4"/>
    <w:rsid w:val="008D5D4E"/>
    <w:rsid w:val="009C0356"/>
    <w:rsid w:val="00C2437E"/>
    <w:rsid w:val="00CB08D0"/>
    <w:rsid w:val="00D56F14"/>
    <w:rsid w:val="00E50874"/>
    <w:rsid w:val="00EE39D5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E7F011D50894749851F9935CB966BB4">
    <w:name w:val="DE7F011D50894749851F9935CB966BB4"/>
  </w:style>
  <w:style w:type="paragraph" w:customStyle="1" w:styleId="39F7D59B7E8F47B1A2436264696C2644">
    <w:name w:val="39F7D59B7E8F47B1A2436264696C2644"/>
  </w:style>
  <w:style w:type="paragraph" w:customStyle="1" w:styleId="1F5DDBE997024C0AB353CC7C810AB8A1">
    <w:name w:val="1F5DDBE997024C0AB353CC7C810AB8A1"/>
  </w:style>
  <w:style w:type="paragraph" w:customStyle="1" w:styleId="8BCBFF39BA054573A39E627A90C07255">
    <w:name w:val="8BCBFF39BA054573A39E627A90C07255"/>
  </w:style>
  <w:style w:type="paragraph" w:customStyle="1" w:styleId="32B0F5A14FE94E528A1E4B934F1B967F">
    <w:name w:val="32B0F5A14FE94E528A1E4B934F1B967F"/>
  </w:style>
  <w:style w:type="paragraph" w:customStyle="1" w:styleId="55A28C8CD0744837A78BD7CBB2A79947">
    <w:name w:val="55A28C8CD0744837A78BD7CBB2A79947"/>
  </w:style>
  <w:style w:type="paragraph" w:customStyle="1" w:styleId="E0FBD87A806D42F0A22C4880DF509EE1">
    <w:name w:val="E0FBD87A806D42F0A22C4880DF509EE1"/>
  </w:style>
  <w:style w:type="paragraph" w:customStyle="1" w:styleId="A5B106C4C51F41D382C4694122963001">
    <w:name w:val="A5B106C4C51F41D382C4694122963001"/>
  </w:style>
  <w:style w:type="paragraph" w:customStyle="1" w:styleId="D1CCFA815EFC49BA99E85566AE6C4C49">
    <w:name w:val="D1CCFA815EFC49BA99E85566AE6C4C49"/>
  </w:style>
  <w:style w:type="paragraph" w:customStyle="1" w:styleId="4EF8596954964CAB9D33F2EDC70D251F">
    <w:name w:val="4EF8596954964CAB9D33F2EDC70D2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929C7-FF47-4263-96F5-1DE6B05DCCFC}"/>
</file>

<file path=customXml/itemProps2.xml><?xml version="1.0" encoding="utf-8"?>
<ds:datastoreItem xmlns:ds="http://schemas.openxmlformats.org/officeDocument/2006/customXml" ds:itemID="{FEDAE405-63FE-4528-BACF-C15F06B48F6C}"/>
</file>

<file path=customXml/itemProps3.xml><?xml version="1.0" encoding="utf-8"?>
<ds:datastoreItem xmlns:ds="http://schemas.openxmlformats.org/officeDocument/2006/customXml" ds:itemID="{BC020111-5675-49F2-9903-A4280D7F5A1C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(EN)</Template>
  <TotalTime>2</TotalTime>
  <Pages>3</Pages>
  <Words>622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Lund Kallestrup</dc:creator>
  <cp:lastModifiedBy>Fie Bols Lindberg</cp:lastModifiedBy>
  <cp:revision>6</cp:revision>
  <cp:lastPrinted>2013-01-24T13:04:00Z</cp:lastPrinted>
  <dcterms:created xsi:type="dcterms:W3CDTF">2025-10-20T08:19:00Z</dcterms:created>
  <dcterms:modified xsi:type="dcterms:W3CDTF">2025-10-20T08:22:00Z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