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197AC" w14:textId="1A3C2B5B" w:rsidR="004918D8" w:rsidRPr="004918D8" w:rsidRDefault="003E74E8" w:rsidP="004918D8">
      <w:pPr>
        <w:spacing w:line="360" w:lineRule="auto"/>
        <w:rPr>
          <w:rFonts w:asciiTheme="majorHAnsi" w:hAnsiTheme="majorHAnsi" w:cstheme="majorHAnsi"/>
          <w:b/>
          <w:bCs/>
          <w:caps/>
          <w:color w:val="auto"/>
          <w:sz w:val="24"/>
          <w:lang w:val="en-GB"/>
        </w:rPr>
      </w:pPr>
      <w:r>
        <w:rPr>
          <w:rFonts w:asciiTheme="majorHAnsi" w:hAnsiTheme="majorHAnsi" w:cstheme="majorHAnsi"/>
          <w:b/>
          <w:bCs/>
          <w:caps/>
          <w:color w:val="auto"/>
          <w:sz w:val="24"/>
          <w:lang w:val="en-GB"/>
        </w:rPr>
        <w:t xml:space="preserve">Collaborative </w:t>
      </w:r>
      <w:r w:rsidR="004918D8" w:rsidRPr="004918D8">
        <w:rPr>
          <w:rFonts w:asciiTheme="majorHAnsi" w:hAnsiTheme="majorHAnsi" w:cstheme="majorHAnsi"/>
          <w:b/>
          <w:bCs/>
          <w:caps/>
          <w:color w:val="auto"/>
          <w:sz w:val="24"/>
          <w:lang w:val="en-GB"/>
        </w:rPr>
        <w:t>AGREEMENT ON</w:t>
      </w:r>
      <w:r w:rsidR="00891C5F">
        <w:rPr>
          <w:rFonts w:asciiTheme="majorHAnsi" w:hAnsiTheme="majorHAnsi" w:cstheme="majorHAnsi"/>
          <w:b/>
          <w:bCs/>
          <w:caps/>
          <w:color w:val="auto"/>
          <w:sz w:val="24"/>
          <w:lang w:val="en-GB"/>
        </w:rPr>
        <w:t xml:space="preserve"> </w:t>
      </w:r>
      <w:r w:rsidR="004918D8" w:rsidRPr="004918D8">
        <w:rPr>
          <w:rFonts w:asciiTheme="majorHAnsi" w:hAnsiTheme="majorHAnsi" w:cstheme="majorHAnsi"/>
          <w:b/>
          <w:bCs/>
          <w:caps/>
          <w:color w:val="auto"/>
          <w:sz w:val="24"/>
          <w:lang w:val="en-GB"/>
        </w:rPr>
        <w:t>INDUSTRIAL PhD PROJECT</w:t>
      </w:r>
    </w:p>
    <w:p w14:paraId="23B46DC3" w14:textId="77777777" w:rsidR="004918D8" w:rsidRPr="004918D8" w:rsidRDefault="004918D8" w:rsidP="004918D8">
      <w:pPr>
        <w:spacing w:line="360" w:lineRule="auto"/>
        <w:rPr>
          <w:rFonts w:asciiTheme="majorHAnsi" w:hAnsiTheme="majorHAnsi" w:cstheme="majorHAnsi"/>
          <w:b/>
          <w:bCs/>
          <w:caps/>
          <w:color w:val="auto"/>
          <w:sz w:val="24"/>
          <w:lang w:val="en-GB"/>
        </w:rPr>
      </w:pPr>
      <w:r w:rsidRPr="004918D8">
        <w:rPr>
          <w:rFonts w:asciiTheme="majorHAnsi" w:hAnsiTheme="majorHAnsi" w:cstheme="majorHAnsi"/>
          <w:b/>
          <w:bCs/>
          <w:caps/>
          <w:color w:val="auto"/>
          <w:sz w:val="24"/>
          <w:lang w:val="en-GB"/>
        </w:rPr>
        <w:t>(employment in a company)</w:t>
      </w:r>
    </w:p>
    <w:p w14:paraId="090A51EA" w14:textId="77777777" w:rsidR="00351373" w:rsidRPr="004918D8" w:rsidRDefault="00351373" w:rsidP="00F42262">
      <w:pPr>
        <w:spacing w:line="360" w:lineRule="auto"/>
        <w:rPr>
          <w:rFonts w:asciiTheme="majorHAnsi" w:hAnsiTheme="majorHAnsi" w:cstheme="majorHAnsi"/>
          <w:color w:val="auto"/>
          <w:lang w:val="en-GB"/>
        </w:rPr>
      </w:pPr>
    </w:p>
    <w:p w14:paraId="026C1C6D" w14:textId="77777777"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 xml:space="preserve">Between </w:t>
      </w:r>
    </w:p>
    <w:p w14:paraId="088B397F" w14:textId="77777777" w:rsidR="004918D8" w:rsidRPr="004918D8" w:rsidRDefault="004918D8" w:rsidP="00891C5F">
      <w:pPr>
        <w:rPr>
          <w:rFonts w:asciiTheme="minorHAnsi" w:hAnsiTheme="minorHAnsi" w:cstheme="minorHAnsi"/>
          <w:color w:val="auto"/>
          <w:szCs w:val="18"/>
          <w:lang w:val="en-GB"/>
        </w:rPr>
      </w:pPr>
    </w:p>
    <w:p w14:paraId="602983F2" w14:textId="77777777"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Aalborg University</w:t>
      </w:r>
    </w:p>
    <w:p w14:paraId="6F6145EA" w14:textId="77777777" w:rsidR="00BA4320" w:rsidRPr="00C44EFC" w:rsidRDefault="00BA4320" w:rsidP="00BA4320">
      <w:pPr>
        <w:rPr>
          <w:rFonts w:asciiTheme="minorHAnsi" w:hAnsiTheme="minorHAnsi" w:cstheme="minorHAnsi"/>
          <w:color w:val="auto"/>
          <w:szCs w:val="18"/>
          <w:lang w:val="en-US"/>
        </w:rPr>
      </w:pPr>
      <w:r w:rsidRPr="00C44EFC">
        <w:rPr>
          <w:rFonts w:asciiTheme="minorHAnsi" w:hAnsiTheme="minorHAnsi" w:cstheme="minorHAnsi"/>
          <w:color w:val="auto"/>
          <w:szCs w:val="18"/>
          <w:lang w:val="en-US"/>
        </w:rPr>
        <w:t>VAT No. 29102384</w:t>
      </w:r>
    </w:p>
    <w:p w14:paraId="33B7BE56" w14:textId="31CE8440" w:rsidR="004918D8" w:rsidRPr="004918D8" w:rsidRDefault="004918D8" w:rsidP="00891C5F">
      <w:pPr>
        <w:rPr>
          <w:rFonts w:asciiTheme="minorHAnsi" w:hAnsiTheme="minorHAnsi" w:cstheme="minorHAnsi"/>
          <w:color w:val="auto"/>
          <w:szCs w:val="18"/>
          <w:lang w:val="en-GB"/>
        </w:rPr>
      </w:pPr>
      <w:r>
        <w:rPr>
          <w:rFonts w:asciiTheme="minorHAnsi" w:hAnsiTheme="minorHAnsi" w:cstheme="minorHAnsi"/>
          <w:color w:val="auto"/>
          <w:szCs w:val="18"/>
          <w:lang w:val="en-GB"/>
        </w:rPr>
        <w:t xml:space="preserve">Department of </w:t>
      </w:r>
      <w:proofErr w:type="gramStart"/>
      <w:r w:rsidRPr="004918D8">
        <w:rPr>
          <w:rFonts w:asciiTheme="minorHAnsi" w:hAnsiTheme="minorHAnsi" w:cstheme="minorHAnsi"/>
          <w:color w:val="auto"/>
          <w:szCs w:val="18"/>
          <w:highlight w:val="cyan"/>
          <w:lang w:val="en-GB"/>
        </w:rPr>
        <w:t>…..</w:t>
      </w:r>
      <w:proofErr w:type="gramEnd"/>
    </w:p>
    <w:p w14:paraId="08C496F5" w14:textId="77777777" w:rsidR="00BA4320" w:rsidRPr="00C44EFC" w:rsidRDefault="00BA4320" w:rsidP="00BA4320">
      <w:pPr>
        <w:rPr>
          <w:rFonts w:asciiTheme="minorHAnsi" w:hAnsiTheme="minorHAnsi" w:cstheme="minorHAnsi"/>
          <w:color w:val="auto"/>
          <w:szCs w:val="18"/>
          <w:lang w:val="en-US"/>
        </w:rPr>
      </w:pPr>
      <w:r w:rsidRPr="00C44EFC">
        <w:rPr>
          <w:rFonts w:asciiTheme="minorHAnsi" w:hAnsiTheme="minorHAnsi" w:cstheme="minorHAnsi"/>
          <w:color w:val="auto"/>
          <w:szCs w:val="18"/>
          <w:lang w:val="en-US"/>
        </w:rPr>
        <w:t xml:space="preserve">Fredrik </w:t>
      </w:r>
      <w:proofErr w:type="spellStart"/>
      <w:r w:rsidRPr="00C44EFC">
        <w:rPr>
          <w:rFonts w:asciiTheme="minorHAnsi" w:hAnsiTheme="minorHAnsi" w:cstheme="minorHAnsi"/>
          <w:color w:val="auto"/>
          <w:szCs w:val="18"/>
          <w:lang w:val="en-US"/>
        </w:rPr>
        <w:t>Bajers</w:t>
      </w:r>
      <w:proofErr w:type="spellEnd"/>
      <w:r w:rsidRPr="00C44EFC">
        <w:rPr>
          <w:rFonts w:asciiTheme="minorHAnsi" w:hAnsiTheme="minorHAnsi" w:cstheme="minorHAnsi"/>
          <w:color w:val="auto"/>
          <w:szCs w:val="18"/>
          <w:lang w:val="en-US"/>
        </w:rPr>
        <w:t xml:space="preserve"> Vej 7K</w:t>
      </w:r>
    </w:p>
    <w:p w14:paraId="52037D7F" w14:textId="0062615F" w:rsidR="004918D8" w:rsidRPr="004918D8" w:rsidRDefault="00BA4320" w:rsidP="00891C5F">
      <w:pPr>
        <w:rPr>
          <w:rFonts w:asciiTheme="minorHAnsi" w:hAnsiTheme="minorHAnsi" w:cstheme="minorHAnsi"/>
          <w:color w:val="auto"/>
          <w:szCs w:val="18"/>
          <w:lang w:val="en-GB"/>
        </w:rPr>
      </w:pPr>
      <w:r w:rsidRPr="00C44EFC">
        <w:rPr>
          <w:rFonts w:asciiTheme="minorHAnsi" w:hAnsiTheme="minorHAnsi" w:cstheme="minorHAnsi"/>
          <w:color w:val="auto"/>
          <w:szCs w:val="18"/>
          <w:lang w:val="en-US"/>
        </w:rPr>
        <w:t>9220 Aalborg East</w:t>
      </w:r>
    </w:p>
    <w:p w14:paraId="6AF26293" w14:textId="77777777"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(Hereinafter referred to as ‘the Institution’)</w:t>
      </w:r>
    </w:p>
    <w:p w14:paraId="6FBCA1C0" w14:textId="77777777" w:rsidR="004918D8" w:rsidRPr="004918D8" w:rsidRDefault="004918D8" w:rsidP="00891C5F">
      <w:pPr>
        <w:rPr>
          <w:rFonts w:asciiTheme="minorHAnsi" w:hAnsiTheme="minorHAnsi" w:cstheme="minorHAnsi"/>
          <w:color w:val="auto"/>
          <w:szCs w:val="18"/>
          <w:lang w:val="en-GB"/>
        </w:rPr>
      </w:pPr>
    </w:p>
    <w:p w14:paraId="329648CC" w14:textId="77777777"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and</w:t>
      </w:r>
    </w:p>
    <w:p w14:paraId="4A73924D" w14:textId="77777777" w:rsidR="004918D8" w:rsidRPr="004918D8" w:rsidRDefault="004918D8" w:rsidP="00891C5F">
      <w:pPr>
        <w:rPr>
          <w:rFonts w:asciiTheme="minorHAnsi" w:hAnsiTheme="minorHAnsi" w:cstheme="minorHAnsi"/>
          <w:color w:val="auto"/>
          <w:szCs w:val="18"/>
          <w:lang w:val="en-GB"/>
        </w:rPr>
      </w:pPr>
    </w:p>
    <w:p w14:paraId="460E0412" w14:textId="03A01EAE" w:rsidR="004918D8" w:rsidRPr="004918D8" w:rsidRDefault="00121D3C" w:rsidP="00891C5F">
      <w:pPr>
        <w:rPr>
          <w:rFonts w:asciiTheme="minorHAnsi" w:hAnsiTheme="minorHAnsi" w:cstheme="minorHAnsi"/>
          <w:color w:val="auto"/>
          <w:szCs w:val="18"/>
          <w:lang w:val="en-GB"/>
        </w:rPr>
      </w:pPr>
      <w:r w:rsidRPr="005942A2">
        <w:rPr>
          <w:rFonts w:asciiTheme="minorHAnsi" w:hAnsiTheme="minorHAnsi" w:cstheme="minorHAnsi"/>
          <w:color w:val="auto"/>
          <w:szCs w:val="18"/>
          <w:highlight w:val="cyan"/>
          <w:lang w:val="en-US"/>
        </w:rPr>
        <w:t>Name and type of company</w:t>
      </w:r>
      <w:r w:rsidR="006579A7">
        <w:rPr>
          <w:rFonts w:asciiTheme="minorHAnsi" w:hAnsiTheme="minorHAnsi" w:cstheme="minorHAnsi"/>
          <w:color w:val="auto"/>
          <w:szCs w:val="18"/>
          <w:highlight w:val="cyan"/>
          <w:lang w:val="en-GB"/>
        </w:rPr>
        <w:t>VAT</w:t>
      </w:r>
      <w:r w:rsidR="006579A7" w:rsidRPr="004918D8">
        <w:rPr>
          <w:rFonts w:asciiTheme="minorHAnsi" w:hAnsiTheme="minorHAnsi" w:cstheme="minorHAnsi"/>
          <w:color w:val="auto"/>
          <w:szCs w:val="18"/>
          <w:highlight w:val="cyan"/>
          <w:lang w:val="en-GB"/>
        </w:rPr>
        <w:t xml:space="preserve"> </w:t>
      </w:r>
      <w:r w:rsidR="00C909F1">
        <w:rPr>
          <w:rFonts w:asciiTheme="minorHAnsi" w:hAnsiTheme="minorHAnsi" w:cstheme="minorHAnsi"/>
          <w:color w:val="auto"/>
          <w:szCs w:val="18"/>
          <w:highlight w:val="cyan"/>
          <w:lang w:val="en-GB"/>
        </w:rPr>
        <w:t>N</w:t>
      </w:r>
      <w:r w:rsidR="004918D8" w:rsidRPr="004918D8">
        <w:rPr>
          <w:rFonts w:asciiTheme="minorHAnsi" w:hAnsiTheme="minorHAnsi" w:cstheme="minorHAnsi"/>
          <w:color w:val="auto"/>
          <w:szCs w:val="18"/>
          <w:highlight w:val="cyan"/>
          <w:lang w:val="en-GB"/>
        </w:rPr>
        <w:t>o.</w:t>
      </w:r>
    </w:p>
    <w:p w14:paraId="22BF12E3" w14:textId="30C5A7D1" w:rsid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highlight w:val="cyan"/>
          <w:lang w:val="en-GB"/>
        </w:rPr>
        <w:t>Address</w:t>
      </w:r>
      <w:r w:rsidRPr="004918D8">
        <w:rPr>
          <w:rFonts w:asciiTheme="minorHAnsi" w:hAnsiTheme="minorHAnsi" w:cstheme="minorHAnsi"/>
          <w:color w:val="auto"/>
          <w:szCs w:val="18"/>
          <w:lang w:val="en-GB"/>
        </w:rPr>
        <w:t xml:space="preserve"> </w:t>
      </w:r>
    </w:p>
    <w:p w14:paraId="7FFE98CA" w14:textId="77777777" w:rsidR="00041730" w:rsidRPr="005942A2" w:rsidRDefault="00041730" w:rsidP="00041730">
      <w:pPr>
        <w:rPr>
          <w:rFonts w:asciiTheme="minorHAnsi" w:hAnsiTheme="minorHAnsi" w:cstheme="minorHAnsi"/>
          <w:color w:val="auto"/>
          <w:szCs w:val="18"/>
          <w:highlight w:val="cyan"/>
          <w:lang w:val="en-US"/>
        </w:rPr>
      </w:pPr>
      <w:r w:rsidRPr="005942A2">
        <w:rPr>
          <w:rFonts w:asciiTheme="minorHAnsi" w:hAnsiTheme="minorHAnsi" w:cstheme="minorHAnsi"/>
          <w:color w:val="auto"/>
          <w:szCs w:val="18"/>
          <w:highlight w:val="cyan"/>
          <w:lang w:val="en-US"/>
        </w:rPr>
        <w:t>Postal code/city</w:t>
      </w:r>
    </w:p>
    <w:p w14:paraId="308384CE" w14:textId="21CBC7BE" w:rsidR="00041730" w:rsidRPr="000F646C" w:rsidRDefault="00041730" w:rsidP="00891C5F">
      <w:pPr>
        <w:rPr>
          <w:rFonts w:asciiTheme="minorHAnsi" w:hAnsiTheme="minorHAnsi" w:cstheme="minorHAnsi"/>
          <w:color w:val="auto"/>
          <w:szCs w:val="18"/>
          <w:lang w:val="en-US"/>
        </w:rPr>
      </w:pPr>
      <w:r w:rsidRPr="005942A2">
        <w:rPr>
          <w:rFonts w:asciiTheme="minorHAnsi" w:hAnsiTheme="minorHAnsi" w:cstheme="minorHAnsi"/>
          <w:color w:val="auto"/>
          <w:szCs w:val="18"/>
          <w:highlight w:val="cyan"/>
          <w:lang w:val="en-US"/>
        </w:rPr>
        <w:t>Country</w:t>
      </w:r>
    </w:p>
    <w:p w14:paraId="17445AF8" w14:textId="77777777"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(Hereinafter referred to as ‘the Company’)</w:t>
      </w:r>
    </w:p>
    <w:p w14:paraId="3462A107" w14:textId="77777777" w:rsidR="004918D8" w:rsidRPr="004918D8" w:rsidRDefault="004918D8" w:rsidP="00891C5F">
      <w:pPr>
        <w:rPr>
          <w:rFonts w:asciiTheme="minorHAnsi" w:hAnsiTheme="minorHAnsi" w:cstheme="minorHAnsi"/>
          <w:color w:val="auto"/>
          <w:szCs w:val="18"/>
          <w:lang w:val="en-GB"/>
        </w:rPr>
      </w:pPr>
    </w:p>
    <w:p w14:paraId="587676CC" w14:textId="4D41F8D9" w:rsid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(Separately, the Institution and the Company are</w:t>
      </w:r>
      <w:r>
        <w:rPr>
          <w:rFonts w:asciiTheme="minorHAnsi" w:hAnsiTheme="minorHAnsi" w:cstheme="minorHAnsi"/>
          <w:color w:val="auto"/>
          <w:szCs w:val="18"/>
          <w:lang w:val="en-GB"/>
        </w:rPr>
        <w:t xml:space="preserve"> </w:t>
      </w:r>
      <w:r w:rsidRPr="004918D8">
        <w:rPr>
          <w:rFonts w:asciiTheme="minorHAnsi" w:hAnsiTheme="minorHAnsi" w:cstheme="minorHAnsi"/>
          <w:color w:val="auto"/>
          <w:szCs w:val="18"/>
          <w:lang w:val="en-GB"/>
        </w:rPr>
        <w:t>also referred to as ‘the Party’ and jointly ‘the Parties’).</w:t>
      </w:r>
    </w:p>
    <w:p w14:paraId="76F473E5" w14:textId="77777777" w:rsidR="00BD38BB" w:rsidRPr="004918D8" w:rsidRDefault="00BD38BB" w:rsidP="00891C5F">
      <w:pPr>
        <w:rPr>
          <w:rFonts w:asciiTheme="minorHAnsi" w:hAnsiTheme="minorHAnsi" w:cstheme="minorHAnsi"/>
          <w:color w:val="auto"/>
          <w:szCs w:val="18"/>
          <w:lang w:val="en-GB"/>
        </w:rPr>
      </w:pPr>
    </w:p>
    <w:p w14:paraId="7A48D137" w14:textId="757F3255" w:rsidR="004918D8" w:rsidRPr="004918D8" w:rsidRDefault="00BD38BB" w:rsidP="00891C5F">
      <w:pPr>
        <w:rPr>
          <w:rFonts w:asciiTheme="minorHAnsi" w:hAnsiTheme="minorHAnsi" w:cstheme="minorHAnsi"/>
          <w:b/>
          <w:color w:val="auto"/>
          <w:szCs w:val="18"/>
          <w:lang w:val="en-GB"/>
        </w:rPr>
      </w:pPr>
      <w:r w:rsidRPr="00891C5F">
        <w:rPr>
          <w:rFonts w:asciiTheme="minorHAnsi" w:hAnsiTheme="minorHAnsi" w:cstheme="minorHAnsi"/>
          <w:b/>
          <w:bCs/>
          <w:color w:val="auto"/>
          <w:szCs w:val="18"/>
          <w:lang w:val="en-US"/>
        </w:rPr>
        <w:t>1. Definition</w:t>
      </w:r>
    </w:p>
    <w:p w14:paraId="568F25B6" w14:textId="54EE047C"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b/>
          <w:color w:val="auto"/>
          <w:szCs w:val="18"/>
          <w:lang w:val="en-GB"/>
        </w:rPr>
        <w:t xml:space="preserve">Agreement: </w:t>
      </w:r>
      <w:r w:rsidRPr="004918D8">
        <w:rPr>
          <w:rFonts w:asciiTheme="minorHAnsi" w:hAnsiTheme="minorHAnsi" w:cstheme="minorHAnsi"/>
          <w:color w:val="auto"/>
          <w:szCs w:val="18"/>
          <w:lang w:val="en-GB"/>
        </w:rPr>
        <w:t>This collaboration agreement on an Industrial PhD project with corresponding attachments.</w:t>
      </w:r>
    </w:p>
    <w:p w14:paraId="4CA6A556" w14:textId="77777777" w:rsidR="004918D8" w:rsidRPr="004918D8" w:rsidRDefault="004918D8" w:rsidP="00891C5F">
      <w:pPr>
        <w:rPr>
          <w:rFonts w:asciiTheme="minorHAnsi" w:hAnsiTheme="minorHAnsi" w:cstheme="minorHAnsi"/>
          <w:color w:val="auto"/>
          <w:szCs w:val="18"/>
          <w:lang w:val="en-GB"/>
        </w:rPr>
      </w:pPr>
    </w:p>
    <w:p w14:paraId="3021B580" w14:textId="01AC1358"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b/>
          <w:color w:val="auto"/>
          <w:szCs w:val="18"/>
          <w:lang w:val="en-GB"/>
        </w:rPr>
        <w:t xml:space="preserve">Background Knowledge: </w:t>
      </w:r>
      <w:r w:rsidRPr="004918D8">
        <w:rPr>
          <w:rFonts w:asciiTheme="minorHAnsi" w:hAnsiTheme="minorHAnsi" w:cstheme="minorHAnsi"/>
          <w:color w:val="auto"/>
          <w:szCs w:val="18"/>
          <w:lang w:val="en-GB"/>
        </w:rPr>
        <w:t>The Company and the Institution’s unpublished knowledge in the form of know-how, unpublished inventions or other specialised unpublished knowledge that the Company and the Institution have made known to each other or made available for the completion of the Project.</w:t>
      </w:r>
    </w:p>
    <w:p w14:paraId="183CC080" w14:textId="77777777" w:rsidR="004918D8" w:rsidRPr="004918D8" w:rsidRDefault="004918D8" w:rsidP="00891C5F">
      <w:pPr>
        <w:rPr>
          <w:rFonts w:asciiTheme="minorHAnsi" w:hAnsiTheme="minorHAnsi" w:cstheme="minorHAnsi"/>
          <w:color w:val="auto"/>
          <w:szCs w:val="18"/>
          <w:lang w:val="en-GB"/>
        </w:rPr>
      </w:pPr>
    </w:p>
    <w:p w14:paraId="6DB1AF89" w14:textId="1097AB14"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b/>
          <w:color w:val="auto"/>
          <w:szCs w:val="18"/>
          <w:lang w:val="en-GB"/>
        </w:rPr>
        <w:t>Industrial PhD Student:</w:t>
      </w:r>
      <w:r w:rsidRPr="004918D8">
        <w:rPr>
          <w:rFonts w:asciiTheme="minorHAnsi" w:hAnsiTheme="minorHAnsi" w:cstheme="minorHAnsi"/>
          <w:color w:val="auto"/>
          <w:szCs w:val="18"/>
          <w:lang w:val="en-GB"/>
        </w:rPr>
        <w:t xml:space="preserve"> The Industrial PhD Student [insert name and student number] who is completing the Project.</w:t>
      </w:r>
    </w:p>
    <w:p w14:paraId="54A80E15" w14:textId="77777777" w:rsidR="004918D8" w:rsidRPr="004918D8" w:rsidRDefault="004918D8" w:rsidP="00891C5F">
      <w:pPr>
        <w:rPr>
          <w:rFonts w:asciiTheme="minorHAnsi" w:hAnsiTheme="minorHAnsi" w:cstheme="minorHAnsi"/>
          <w:color w:val="auto"/>
          <w:szCs w:val="18"/>
          <w:lang w:val="en-GB"/>
        </w:rPr>
      </w:pPr>
    </w:p>
    <w:p w14:paraId="4E312A73" w14:textId="41A4D39C"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b/>
          <w:color w:val="auto"/>
          <w:szCs w:val="18"/>
          <w:lang w:val="en-GB"/>
        </w:rPr>
        <w:t xml:space="preserve">IFD: </w:t>
      </w:r>
      <w:r w:rsidRPr="004918D8">
        <w:rPr>
          <w:rFonts w:asciiTheme="minorHAnsi" w:hAnsiTheme="minorHAnsi" w:cstheme="minorHAnsi"/>
          <w:color w:val="auto"/>
          <w:szCs w:val="18"/>
          <w:lang w:val="en-GB"/>
        </w:rPr>
        <w:t xml:space="preserve">The Innovation Fund Denmark established by the Minister for Higher Education and Science pursuant to the Act on the Innovation Fund Denmark no. 306 as </w:t>
      </w:r>
      <w:r w:rsidR="00891C5F" w:rsidRPr="004918D8">
        <w:rPr>
          <w:rFonts w:asciiTheme="minorHAnsi" w:hAnsiTheme="minorHAnsi" w:cstheme="minorHAnsi"/>
          <w:color w:val="auto"/>
          <w:szCs w:val="18"/>
          <w:lang w:val="en-GB"/>
        </w:rPr>
        <w:t>of 29</w:t>
      </w:r>
      <w:r w:rsidRPr="004918D8">
        <w:rPr>
          <w:rFonts w:asciiTheme="minorHAnsi" w:hAnsiTheme="minorHAnsi" w:cstheme="minorHAnsi"/>
          <w:color w:val="auto"/>
          <w:szCs w:val="18"/>
          <w:lang w:val="en-GB"/>
        </w:rPr>
        <w:t xml:space="preserve"> March 2014.</w:t>
      </w:r>
    </w:p>
    <w:p w14:paraId="4F364A0E" w14:textId="77777777" w:rsidR="004918D8" w:rsidRPr="004918D8" w:rsidRDefault="004918D8" w:rsidP="00891C5F">
      <w:pPr>
        <w:rPr>
          <w:rFonts w:asciiTheme="minorHAnsi" w:hAnsiTheme="minorHAnsi" w:cstheme="minorHAnsi"/>
          <w:color w:val="auto"/>
          <w:szCs w:val="18"/>
          <w:lang w:val="en-GB"/>
        </w:rPr>
      </w:pPr>
    </w:p>
    <w:p w14:paraId="70C3D17A" w14:textId="7B5EFB3C"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b/>
          <w:color w:val="auto"/>
          <w:szCs w:val="18"/>
          <w:lang w:val="en-GB"/>
        </w:rPr>
        <w:t xml:space="preserve">Foreground Knowledge: </w:t>
      </w:r>
      <w:r w:rsidRPr="004918D8">
        <w:rPr>
          <w:rFonts w:asciiTheme="minorHAnsi" w:hAnsiTheme="minorHAnsi" w:cstheme="minorHAnsi"/>
          <w:color w:val="auto"/>
          <w:szCs w:val="18"/>
          <w:lang w:val="en-GB"/>
        </w:rPr>
        <w:t>All knowledge generated during collaboration about the Project regardless of whether this knowledge was created by the Institution or the Company.</w:t>
      </w:r>
    </w:p>
    <w:p w14:paraId="23481FB8" w14:textId="77777777"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b/>
          <w:color w:val="auto"/>
          <w:szCs w:val="18"/>
          <w:lang w:val="en-GB"/>
        </w:rPr>
        <w:tab/>
      </w:r>
    </w:p>
    <w:p w14:paraId="20F5ACFD" w14:textId="531E94F6"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b/>
          <w:color w:val="auto"/>
          <w:szCs w:val="18"/>
          <w:lang w:val="en-GB"/>
        </w:rPr>
        <w:t>Invention:</w:t>
      </w:r>
      <w:r w:rsidRPr="004918D8">
        <w:rPr>
          <w:rFonts w:asciiTheme="minorHAnsi" w:hAnsiTheme="minorHAnsi" w:cstheme="minorHAnsi"/>
          <w:color w:val="auto"/>
          <w:szCs w:val="18"/>
          <w:lang w:val="en-GB"/>
        </w:rPr>
        <w:t xml:space="preserve"> A new product that differs from what is known at the time the product was invented. In this Agreement, the word ‘Invention’ shall also cover products that may qualify for protection under the Danish Act on Utility Models.</w:t>
      </w:r>
    </w:p>
    <w:p w14:paraId="0BFA22E8" w14:textId="77777777"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ab/>
      </w:r>
    </w:p>
    <w:p w14:paraId="1619CC37" w14:textId="70F27DF9"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b/>
          <w:color w:val="auto"/>
          <w:szCs w:val="18"/>
          <w:lang w:val="en-GB"/>
        </w:rPr>
        <w:t xml:space="preserve">Project: </w:t>
      </w:r>
      <w:r w:rsidRPr="004918D8">
        <w:rPr>
          <w:rFonts w:asciiTheme="minorHAnsi" w:hAnsiTheme="minorHAnsi" w:cstheme="minorHAnsi"/>
          <w:color w:val="auto"/>
          <w:szCs w:val="18"/>
          <w:lang w:val="en-GB"/>
        </w:rPr>
        <w:t>The PhD Project that forms the subject of this Agreement between the Institution, the Industrial PhD Student [insert name] and the Company, as described in Attachment 1.</w:t>
      </w:r>
    </w:p>
    <w:p w14:paraId="76BC1AB7" w14:textId="77777777" w:rsidR="004918D8" w:rsidRPr="004918D8" w:rsidRDefault="004918D8" w:rsidP="00891C5F">
      <w:pPr>
        <w:rPr>
          <w:rFonts w:asciiTheme="minorHAnsi" w:hAnsiTheme="minorHAnsi" w:cstheme="minorHAnsi"/>
          <w:color w:val="auto"/>
          <w:szCs w:val="18"/>
          <w:lang w:val="en-GB"/>
        </w:rPr>
      </w:pPr>
    </w:p>
    <w:p w14:paraId="2959DC49" w14:textId="0DC21D5C"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b/>
          <w:color w:val="auto"/>
          <w:szCs w:val="18"/>
          <w:lang w:val="en-GB"/>
        </w:rPr>
        <w:t xml:space="preserve">Field of Application: </w:t>
      </w:r>
      <w:r w:rsidRPr="004918D8">
        <w:rPr>
          <w:rFonts w:asciiTheme="minorHAnsi" w:hAnsiTheme="minorHAnsi" w:cstheme="minorHAnsi"/>
          <w:color w:val="auto"/>
          <w:szCs w:val="18"/>
          <w:lang w:val="en-GB"/>
        </w:rPr>
        <w:t>The field defined by the Company and the Institution in Attachment 2 to this Agreement as the field in which the Company intends to make commercial use of the Foreground Knowledge generated by the Project.</w:t>
      </w:r>
    </w:p>
    <w:p w14:paraId="6D923AA5" w14:textId="139A60B7"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b/>
          <w:color w:val="auto"/>
          <w:szCs w:val="18"/>
          <w:lang w:val="en-GB"/>
        </w:rPr>
        <w:lastRenderedPageBreak/>
        <w:t>Equipment:</w:t>
      </w:r>
      <w:r w:rsidRPr="004918D8">
        <w:rPr>
          <w:rFonts w:asciiTheme="minorHAnsi" w:hAnsiTheme="minorHAnsi" w:cstheme="minorHAnsi"/>
          <w:color w:val="auto"/>
          <w:szCs w:val="18"/>
          <w:lang w:val="en-GB"/>
        </w:rPr>
        <w:t xml:space="preserve"> All materials, data, etc. both technical and non-technical, including appliances, machinery, material samples, test animals, reagents, etc.</w:t>
      </w:r>
    </w:p>
    <w:p w14:paraId="1DE0B093" w14:textId="77777777"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ab/>
      </w:r>
    </w:p>
    <w:p w14:paraId="6263B6F7" w14:textId="67C2C8B7" w:rsidR="00D86470" w:rsidRPr="004918D8" w:rsidRDefault="00D86470" w:rsidP="00891C5F">
      <w:pPr>
        <w:rPr>
          <w:rFonts w:asciiTheme="minorHAnsi" w:hAnsiTheme="minorHAnsi" w:cstheme="minorHAnsi"/>
          <w:b/>
          <w:color w:val="auto"/>
          <w:szCs w:val="18"/>
          <w:lang w:val="en-GB"/>
        </w:rPr>
      </w:pPr>
      <w:r>
        <w:rPr>
          <w:rFonts w:asciiTheme="minorHAnsi" w:hAnsiTheme="minorHAnsi" w:cstheme="minorHAnsi"/>
          <w:b/>
          <w:bCs/>
          <w:color w:val="auto"/>
          <w:szCs w:val="18"/>
          <w:lang w:val="en-US"/>
        </w:rPr>
        <w:t>2</w:t>
      </w:r>
      <w:r w:rsidRPr="00D86470">
        <w:rPr>
          <w:rFonts w:asciiTheme="minorHAnsi" w:hAnsiTheme="minorHAnsi" w:cstheme="minorHAnsi"/>
          <w:b/>
          <w:bCs/>
          <w:color w:val="auto"/>
          <w:szCs w:val="18"/>
          <w:lang w:val="en-US"/>
        </w:rPr>
        <w:t>. B</w:t>
      </w:r>
      <w:r>
        <w:rPr>
          <w:rFonts w:asciiTheme="minorHAnsi" w:hAnsiTheme="minorHAnsi" w:cstheme="minorHAnsi"/>
          <w:b/>
          <w:bCs/>
          <w:color w:val="auto"/>
          <w:szCs w:val="18"/>
          <w:lang w:val="en-US"/>
        </w:rPr>
        <w:t>ackground and purpose of the Agreement</w:t>
      </w:r>
    </w:p>
    <w:p w14:paraId="362AC90F" w14:textId="680DA6B8" w:rsidR="004918D8" w:rsidRPr="004918D8" w:rsidRDefault="00BD38BB" w:rsidP="00891C5F">
      <w:pPr>
        <w:rPr>
          <w:rFonts w:asciiTheme="minorHAnsi" w:hAnsiTheme="minorHAnsi" w:cstheme="minorHAnsi"/>
          <w:color w:val="auto"/>
          <w:szCs w:val="18"/>
          <w:lang w:val="en-GB"/>
        </w:rPr>
      </w:pPr>
      <w:r>
        <w:rPr>
          <w:rFonts w:asciiTheme="minorHAnsi" w:hAnsiTheme="minorHAnsi" w:cstheme="minorHAnsi"/>
          <w:color w:val="auto"/>
          <w:szCs w:val="18"/>
          <w:lang w:val="en-GB"/>
        </w:rPr>
        <w:t xml:space="preserve">2.1 </w:t>
      </w:r>
      <w:r w:rsidR="004918D8" w:rsidRPr="004918D8">
        <w:rPr>
          <w:rFonts w:asciiTheme="minorHAnsi" w:hAnsiTheme="minorHAnsi" w:cstheme="minorHAnsi"/>
          <w:color w:val="auto"/>
          <w:szCs w:val="18"/>
          <w:lang w:val="en-GB"/>
        </w:rPr>
        <w:t>The purpose of the Agreement is to set out the legal relationship between the Company and the Institution in relation to the collaboration about the completion of the Project. The Industrial PhD Student’s education and attainment of the PhD degree shall be given priority over other considerations.</w:t>
      </w:r>
    </w:p>
    <w:p w14:paraId="227011EE" w14:textId="77777777" w:rsidR="004918D8" w:rsidRPr="004918D8" w:rsidRDefault="004918D8" w:rsidP="00891C5F">
      <w:pPr>
        <w:rPr>
          <w:rFonts w:asciiTheme="minorHAnsi" w:hAnsiTheme="minorHAnsi" w:cstheme="minorHAnsi"/>
          <w:color w:val="auto"/>
          <w:szCs w:val="18"/>
          <w:lang w:val="en-GB"/>
        </w:rPr>
      </w:pPr>
    </w:p>
    <w:p w14:paraId="406C9AE6" w14:textId="05B2AD59" w:rsidR="004918D8" w:rsidRPr="004918D8" w:rsidRDefault="00BD38BB" w:rsidP="00891C5F">
      <w:pPr>
        <w:rPr>
          <w:rFonts w:asciiTheme="minorHAnsi" w:hAnsiTheme="minorHAnsi" w:cstheme="minorHAnsi"/>
          <w:color w:val="auto"/>
          <w:szCs w:val="18"/>
          <w:lang w:val="en-GB"/>
        </w:rPr>
      </w:pPr>
      <w:r>
        <w:rPr>
          <w:rFonts w:asciiTheme="minorHAnsi" w:hAnsiTheme="minorHAnsi" w:cstheme="minorHAnsi"/>
          <w:color w:val="auto"/>
          <w:szCs w:val="18"/>
          <w:lang w:val="en-GB"/>
        </w:rPr>
        <w:t xml:space="preserve">2.2 </w:t>
      </w:r>
      <w:r w:rsidR="004918D8" w:rsidRPr="004918D8">
        <w:rPr>
          <w:rFonts w:asciiTheme="minorHAnsi" w:hAnsiTheme="minorHAnsi" w:cstheme="minorHAnsi"/>
          <w:color w:val="auto"/>
          <w:szCs w:val="18"/>
          <w:lang w:val="en-GB"/>
        </w:rPr>
        <w:t>The Institution and the Company have each developed special expertise in [insert the subject area of the Project]. The Industrial PhD Student, the Institute and the Company have an interest in expanding their knowledge in [</w:t>
      </w:r>
      <w:r w:rsidR="004918D8" w:rsidRPr="000F646C">
        <w:rPr>
          <w:rFonts w:asciiTheme="minorHAnsi" w:hAnsiTheme="minorHAnsi" w:cstheme="minorHAnsi"/>
          <w:color w:val="auto"/>
          <w:szCs w:val="18"/>
          <w:highlight w:val="cyan"/>
          <w:lang w:val="en-GB"/>
        </w:rPr>
        <w:t>insert the subject area of the Project</w:t>
      </w:r>
      <w:r w:rsidR="004918D8" w:rsidRPr="004918D8">
        <w:rPr>
          <w:rFonts w:asciiTheme="minorHAnsi" w:hAnsiTheme="minorHAnsi" w:cstheme="minorHAnsi"/>
          <w:color w:val="auto"/>
          <w:szCs w:val="18"/>
          <w:lang w:val="en-GB"/>
        </w:rPr>
        <w:t>] through research, and the Company wishes to utilise the Foreground Knowledge resulting from the research in the Field of Application defined in Attachment 2.</w:t>
      </w:r>
    </w:p>
    <w:p w14:paraId="217F2F51" w14:textId="77777777" w:rsidR="004918D8" w:rsidRPr="004918D8" w:rsidRDefault="004918D8" w:rsidP="00891C5F">
      <w:pPr>
        <w:rPr>
          <w:rFonts w:asciiTheme="minorHAnsi" w:hAnsiTheme="minorHAnsi" w:cstheme="minorHAnsi"/>
          <w:color w:val="auto"/>
          <w:szCs w:val="18"/>
          <w:lang w:val="en-GB"/>
        </w:rPr>
      </w:pPr>
    </w:p>
    <w:p w14:paraId="2746EE06" w14:textId="647D93A8" w:rsidR="004918D8" w:rsidRPr="004918D8" w:rsidRDefault="00BD38BB" w:rsidP="00891C5F">
      <w:pPr>
        <w:rPr>
          <w:rFonts w:asciiTheme="minorHAnsi" w:hAnsiTheme="minorHAnsi" w:cstheme="minorHAnsi"/>
          <w:color w:val="auto"/>
          <w:szCs w:val="18"/>
          <w:lang w:val="en-GB"/>
        </w:rPr>
      </w:pPr>
      <w:r>
        <w:rPr>
          <w:rFonts w:asciiTheme="minorHAnsi" w:hAnsiTheme="minorHAnsi" w:cstheme="minorHAnsi"/>
          <w:color w:val="auto"/>
          <w:szCs w:val="18"/>
          <w:lang w:val="en-GB"/>
        </w:rPr>
        <w:t xml:space="preserve">2.3 </w:t>
      </w:r>
      <w:r w:rsidR="004918D8" w:rsidRPr="004918D8">
        <w:rPr>
          <w:rFonts w:asciiTheme="minorHAnsi" w:hAnsiTheme="minorHAnsi" w:cstheme="minorHAnsi"/>
          <w:color w:val="auto"/>
          <w:szCs w:val="18"/>
          <w:lang w:val="en-GB"/>
        </w:rPr>
        <w:t>On that basis, the Parties have a mutual interest in collaborating on the Project concerning [</w:t>
      </w:r>
      <w:r w:rsidR="004918D8" w:rsidRPr="000F646C">
        <w:rPr>
          <w:rFonts w:asciiTheme="minorHAnsi" w:hAnsiTheme="minorHAnsi" w:cstheme="minorHAnsi"/>
          <w:color w:val="auto"/>
          <w:szCs w:val="18"/>
          <w:highlight w:val="cyan"/>
          <w:lang w:val="en-GB"/>
        </w:rPr>
        <w:t>brief description of the Project]</w:t>
      </w:r>
      <w:r w:rsidR="004918D8" w:rsidRPr="004918D8">
        <w:rPr>
          <w:rFonts w:asciiTheme="minorHAnsi" w:hAnsiTheme="minorHAnsi" w:cstheme="minorHAnsi"/>
          <w:color w:val="auto"/>
          <w:szCs w:val="18"/>
          <w:lang w:val="en-GB"/>
        </w:rPr>
        <w:t>.</w:t>
      </w:r>
    </w:p>
    <w:p w14:paraId="67262D7A" w14:textId="77777777" w:rsidR="004918D8" w:rsidRPr="004918D8" w:rsidRDefault="004918D8" w:rsidP="00891C5F">
      <w:pPr>
        <w:rPr>
          <w:rFonts w:asciiTheme="minorHAnsi" w:hAnsiTheme="minorHAnsi" w:cstheme="minorHAnsi"/>
          <w:color w:val="auto"/>
          <w:szCs w:val="18"/>
          <w:lang w:val="en-GB"/>
        </w:rPr>
      </w:pPr>
    </w:p>
    <w:p w14:paraId="3EAB7E3B" w14:textId="38A6B5EA" w:rsidR="004918D8" w:rsidRPr="004918D8" w:rsidRDefault="00BD38BB" w:rsidP="00891C5F">
      <w:pPr>
        <w:rPr>
          <w:rFonts w:asciiTheme="minorHAnsi" w:hAnsiTheme="minorHAnsi" w:cstheme="minorHAnsi"/>
          <w:color w:val="auto"/>
          <w:szCs w:val="18"/>
          <w:lang w:val="en-GB"/>
        </w:rPr>
      </w:pPr>
      <w:r>
        <w:rPr>
          <w:rFonts w:asciiTheme="minorHAnsi" w:hAnsiTheme="minorHAnsi" w:cstheme="minorHAnsi"/>
          <w:color w:val="auto"/>
          <w:szCs w:val="18"/>
          <w:lang w:val="en-GB"/>
        </w:rPr>
        <w:t xml:space="preserve">2.4 </w:t>
      </w:r>
      <w:r w:rsidR="004918D8" w:rsidRPr="004918D8">
        <w:rPr>
          <w:rFonts w:asciiTheme="minorHAnsi" w:hAnsiTheme="minorHAnsi" w:cstheme="minorHAnsi"/>
          <w:color w:val="auto"/>
          <w:szCs w:val="18"/>
          <w:lang w:val="en-GB"/>
        </w:rPr>
        <w:t xml:space="preserve">The Institution and the Company shall plan the Industrial PhD Student’s complete PhD programme, and the Institution shall approve and award the PhD degree if the requirements for this have been met. The Industrial PhD education shall be completed in accordance with the rules for Industrial PhD Students as applicable from time to time, including the IFD’s Guidelines for the Industrial PhD Programme. </w:t>
      </w:r>
    </w:p>
    <w:p w14:paraId="54168043" w14:textId="77777777" w:rsidR="004918D8" w:rsidRPr="004918D8" w:rsidRDefault="004918D8" w:rsidP="00891C5F">
      <w:pPr>
        <w:rPr>
          <w:rFonts w:asciiTheme="minorHAnsi" w:hAnsiTheme="minorHAnsi" w:cstheme="minorHAnsi"/>
          <w:color w:val="auto"/>
          <w:szCs w:val="18"/>
          <w:lang w:val="en-GB"/>
        </w:rPr>
      </w:pPr>
    </w:p>
    <w:p w14:paraId="7E437A94" w14:textId="4849F806"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2.5</w:t>
      </w:r>
      <w:r w:rsidR="001C0FEF">
        <w:rPr>
          <w:rFonts w:asciiTheme="minorHAnsi" w:hAnsiTheme="minorHAnsi" w:cstheme="minorHAnsi"/>
          <w:color w:val="auto"/>
          <w:szCs w:val="18"/>
          <w:lang w:val="en-GB"/>
        </w:rPr>
        <w:t xml:space="preserve">. </w:t>
      </w:r>
      <w:r w:rsidRPr="004918D8">
        <w:rPr>
          <w:rFonts w:asciiTheme="minorHAnsi" w:hAnsiTheme="minorHAnsi" w:cstheme="minorHAnsi"/>
          <w:color w:val="auto"/>
          <w:szCs w:val="18"/>
          <w:lang w:val="en-GB"/>
        </w:rPr>
        <w:t>In case of discrepancy between the Agreement and the Guidelines for the Industrial PhD Programme, as applicable from time to time, the latter shall prevail.</w:t>
      </w:r>
    </w:p>
    <w:p w14:paraId="7DC283B6" w14:textId="77777777" w:rsidR="004918D8" w:rsidRPr="004918D8" w:rsidRDefault="004918D8" w:rsidP="00891C5F">
      <w:pPr>
        <w:rPr>
          <w:rFonts w:asciiTheme="minorHAnsi" w:hAnsiTheme="minorHAnsi" w:cstheme="minorHAnsi"/>
          <w:color w:val="auto"/>
          <w:szCs w:val="18"/>
          <w:lang w:val="en-GB"/>
        </w:rPr>
      </w:pPr>
    </w:p>
    <w:p w14:paraId="6B8C6F57" w14:textId="051F15DA" w:rsidR="004918D8" w:rsidRPr="004918D8" w:rsidRDefault="004918D8" w:rsidP="00891C5F">
      <w:pPr>
        <w:rPr>
          <w:rFonts w:asciiTheme="minorHAnsi" w:hAnsiTheme="minorHAnsi" w:cstheme="minorHAnsi"/>
          <w:b/>
          <w:color w:val="auto"/>
          <w:szCs w:val="18"/>
          <w:lang w:val="en-GB"/>
        </w:rPr>
      </w:pPr>
      <w:r w:rsidRPr="004918D8">
        <w:rPr>
          <w:rFonts w:asciiTheme="minorHAnsi" w:hAnsiTheme="minorHAnsi" w:cstheme="minorHAnsi"/>
          <w:b/>
          <w:color w:val="auto"/>
          <w:szCs w:val="18"/>
          <w:lang w:val="en-GB"/>
        </w:rPr>
        <w:t>3</w:t>
      </w:r>
      <w:r w:rsidR="001C0FEF">
        <w:rPr>
          <w:rFonts w:asciiTheme="minorHAnsi" w:hAnsiTheme="minorHAnsi" w:cstheme="minorHAnsi"/>
          <w:b/>
          <w:color w:val="auto"/>
          <w:szCs w:val="18"/>
          <w:lang w:val="en-GB"/>
        </w:rPr>
        <w:t xml:space="preserve">. </w:t>
      </w:r>
      <w:r w:rsidRPr="004918D8">
        <w:rPr>
          <w:rFonts w:asciiTheme="minorHAnsi" w:hAnsiTheme="minorHAnsi" w:cstheme="minorHAnsi"/>
          <w:b/>
          <w:color w:val="auto"/>
          <w:szCs w:val="18"/>
          <w:lang w:val="en-GB"/>
        </w:rPr>
        <w:t>Employment at the Company</w:t>
      </w:r>
    </w:p>
    <w:p w14:paraId="05985AB7" w14:textId="2DFE62C3"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3.1</w:t>
      </w:r>
      <w:r w:rsidR="005A5410">
        <w:rPr>
          <w:rFonts w:asciiTheme="minorHAnsi" w:hAnsiTheme="minorHAnsi" w:cstheme="minorHAnsi"/>
          <w:color w:val="auto"/>
          <w:szCs w:val="18"/>
          <w:lang w:val="en-GB"/>
        </w:rPr>
        <w:t xml:space="preserve"> </w:t>
      </w:r>
      <w:r w:rsidRPr="004918D8">
        <w:rPr>
          <w:rFonts w:asciiTheme="minorHAnsi" w:hAnsiTheme="minorHAnsi" w:cstheme="minorHAnsi"/>
          <w:color w:val="auto"/>
          <w:szCs w:val="18"/>
          <w:lang w:val="en-GB"/>
        </w:rPr>
        <w:t>The Industrial PhD Student is employed at the Company and shall comply with the Company’s rules for its employees, as applicable from time to time.</w:t>
      </w:r>
    </w:p>
    <w:p w14:paraId="40DCC691" w14:textId="77777777" w:rsidR="004918D8" w:rsidRPr="004918D8" w:rsidRDefault="004918D8" w:rsidP="00891C5F">
      <w:pPr>
        <w:rPr>
          <w:rFonts w:asciiTheme="minorHAnsi" w:hAnsiTheme="minorHAnsi" w:cstheme="minorHAnsi"/>
          <w:color w:val="auto"/>
          <w:szCs w:val="18"/>
          <w:lang w:val="en-GB"/>
        </w:rPr>
      </w:pPr>
    </w:p>
    <w:p w14:paraId="70BA8955" w14:textId="2D1C0D01"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3.2</w:t>
      </w:r>
      <w:r w:rsidR="005A5410">
        <w:rPr>
          <w:rFonts w:asciiTheme="minorHAnsi" w:hAnsiTheme="minorHAnsi" w:cstheme="minorHAnsi"/>
          <w:color w:val="auto"/>
          <w:szCs w:val="18"/>
          <w:lang w:val="en-GB"/>
        </w:rPr>
        <w:t xml:space="preserve"> </w:t>
      </w:r>
      <w:r w:rsidRPr="004918D8">
        <w:rPr>
          <w:rFonts w:asciiTheme="minorHAnsi" w:hAnsiTheme="minorHAnsi" w:cstheme="minorHAnsi"/>
          <w:color w:val="auto"/>
          <w:szCs w:val="18"/>
          <w:lang w:val="en-GB"/>
        </w:rPr>
        <w:t xml:space="preserve">If an external third party from another company/institution is involved, the Company shall be responsible for entering into agreements with that party about responsibility, share of rights, etc, and claims by an external company or institution against the Company shall also not be the concern of the Institution. </w:t>
      </w:r>
    </w:p>
    <w:p w14:paraId="3F3367DB" w14:textId="77777777" w:rsidR="004918D8" w:rsidRPr="004918D8" w:rsidRDefault="004918D8" w:rsidP="00891C5F">
      <w:pPr>
        <w:rPr>
          <w:rFonts w:asciiTheme="minorHAnsi" w:hAnsiTheme="minorHAnsi" w:cstheme="minorHAnsi"/>
          <w:color w:val="auto"/>
          <w:szCs w:val="18"/>
          <w:lang w:val="en-GB"/>
        </w:rPr>
      </w:pPr>
    </w:p>
    <w:p w14:paraId="32241EA4" w14:textId="7CA9AD3F"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3.3</w:t>
      </w:r>
      <w:r w:rsidR="005A5410">
        <w:rPr>
          <w:rFonts w:asciiTheme="minorHAnsi" w:hAnsiTheme="minorHAnsi" w:cstheme="minorHAnsi"/>
          <w:color w:val="auto"/>
          <w:szCs w:val="18"/>
          <w:lang w:val="en-GB"/>
        </w:rPr>
        <w:t xml:space="preserve"> </w:t>
      </w:r>
      <w:r w:rsidRPr="004918D8">
        <w:rPr>
          <w:rFonts w:asciiTheme="minorHAnsi" w:hAnsiTheme="minorHAnsi" w:cstheme="minorHAnsi"/>
          <w:color w:val="auto"/>
          <w:szCs w:val="18"/>
          <w:lang w:val="en-GB"/>
        </w:rPr>
        <w:t xml:space="preserve">When at the Institution, the Industrial PhD Student shall comply with the Institution’s Rules, including rules relating to security, and shall comply with the directions and instructions given by the supervisor or management of the Institute in question. </w:t>
      </w:r>
    </w:p>
    <w:p w14:paraId="2EB84A81" w14:textId="77777777" w:rsidR="004918D8" w:rsidRPr="004918D8" w:rsidRDefault="004918D8" w:rsidP="00891C5F">
      <w:pPr>
        <w:rPr>
          <w:rFonts w:asciiTheme="minorHAnsi" w:hAnsiTheme="minorHAnsi" w:cstheme="minorHAnsi"/>
          <w:color w:val="auto"/>
          <w:szCs w:val="18"/>
          <w:lang w:val="en-GB"/>
        </w:rPr>
      </w:pPr>
    </w:p>
    <w:p w14:paraId="2B3DD1E6" w14:textId="6938FF5C" w:rsidR="004918D8" w:rsidRPr="004918D8" w:rsidRDefault="004918D8" w:rsidP="00891C5F">
      <w:pPr>
        <w:rPr>
          <w:rFonts w:asciiTheme="minorHAnsi" w:hAnsiTheme="minorHAnsi" w:cstheme="minorHAnsi"/>
          <w:b/>
          <w:color w:val="auto"/>
          <w:szCs w:val="18"/>
          <w:lang w:val="en-GB"/>
        </w:rPr>
      </w:pPr>
      <w:r w:rsidRPr="004918D8">
        <w:rPr>
          <w:rFonts w:asciiTheme="minorHAnsi" w:hAnsiTheme="minorHAnsi" w:cstheme="minorHAnsi"/>
          <w:b/>
          <w:color w:val="auto"/>
          <w:szCs w:val="18"/>
          <w:lang w:val="en-GB"/>
        </w:rPr>
        <w:t>4</w:t>
      </w:r>
      <w:r w:rsidR="005A5410">
        <w:rPr>
          <w:rFonts w:asciiTheme="minorHAnsi" w:hAnsiTheme="minorHAnsi" w:cstheme="minorHAnsi"/>
          <w:b/>
          <w:color w:val="auto"/>
          <w:szCs w:val="18"/>
          <w:lang w:val="en-GB"/>
        </w:rPr>
        <w:t xml:space="preserve">. </w:t>
      </w:r>
      <w:r w:rsidRPr="004918D8">
        <w:rPr>
          <w:rFonts w:asciiTheme="minorHAnsi" w:hAnsiTheme="minorHAnsi" w:cstheme="minorHAnsi"/>
          <w:b/>
          <w:color w:val="auto"/>
          <w:szCs w:val="18"/>
          <w:lang w:val="en-GB"/>
        </w:rPr>
        <w:t>Economics</w:t>
      </w:r>
    </w:p>
    <w:p w14:paraId="048218E3" w14:textId="33793285" w:rsid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4.1</w:t>
      </w:r>
      <w:r w:rsidR="005A5410">
        <w:rPr>
          <w:rFonts w:asciiTheme="minorHAnsi" w:hAnsiTheme="minorHAnsi" w:cstheme="minorHAnsi"/>
          <w:color w:val="auto"/>
          <w:szCs w:val="18"/>
          <w:lang w:val="en-GB"/>
        </w:rPr>
        <w:t xml:space="preserve"> </w:t>
      </w:r>
      <w:r w:rsidRPr="004918D8">
        <w:rPr>
          <w:rFonts w:asciiTheme="minorHAnsi" w:hAnsiTheme="minorHAnsi" w:cstheme="minorHAnsi"/>
          <w:color w:val="auto"/>
          <w:szCs w:val="18"/>
          <w:lang w:val="en-GB"/>
        </w:rPr>
        <w:t xml:space="preserve">The Company shall pay the part of the costs for the Industrial PhD education not covered by IFD, cf. letter of commitment dated </w:t>
      </w:r>
      <w:r w:rsidRPr="000F646C">
        <w:rPr>
          <w:rFonts w:asciiTheme="minorHAnsi" w:hAnsiTheme="minorHAnsi" w:cstheme="minorHAnsi"/>
          <w:color w:val="auto"/>
          <w:szCs w:val="18"/>
          <w:highlight w:val="cyan"/>
          <w:lang w:val="en-GB"/>
        </w:rPr>
        <w:t>[xxx]</w:t>
      </w:r>
      <w:r w:rsidRPr="004918D8">
        <w:rPr>
          <w:rFonts w:asciiTheme="minorHAnsi" w:hAnsiTheme="minorHAnsi" w:cstheme="minorHAnsi"/>
          <w:color w:val="auto"/>
          <w:szCs w:val="18"/>
          <w:lang w:val="en-GB"/>
        </w:rPr>
        <w:t xml:space="preserve"> from IFD, Attachment 3. </w:t>
      </w:r>
    </w:p>
    <w:p w14:paraId="123C7092" w14:textId="77777777" w:rsidR="00891C5F" w:rsidRDefault="00891C5F" w:rsidP="00891C5F">
      <w:pPr>
        <w:rPr>
          <w:rFonts w:asciiTheme="minorHAnsi" w:hAnsiTheme="minorHAnsi" w:cstheme="minorHAnsi"/>
          <w:color w:val="auto"/>
          <w:szCs w:val="18"/>
          <w:lang w:val="en-GB"/>
        </w:rPr>
      </w:pPr>
    </w:p>
    <w:p w14:paraId="6ED22ADA" w14:textId="08EA0EDE" w:rsidR="004918D8" w:rsidRPr="004918D8" w:rsidRDefault="005A5410" w:rsidP="00891C5F">
      <w:pPr>
        <w:rPr>
          <w:rFonts w:asciiTheme="minorHAnsi" w:hAnsiTheme="minorHAnsi" w:cstheme="minorHAnsi"/>
          <w:b/>
          <w:color w:val="auto"/>
          <w:szCs w:val="18"/>
          <w:lang w:val="en-GB"/>
        </w:rPr>
      </w:pPr>
      <w:r>
        <w:rPr>
          <w:rFonts w:asciiTheme="minorHAnsi" w:hAnsiTheme="minorHAnsi" w:cstheme="minorHAnsi"/>
          <w:b/>
          <w:color w:val="auto"/>
          <w:szCs w:val="18"/>
          <w:lang w:val="en-GB"/>
        </w:rPr>
        <w:t xml:space="preserve">5. </w:t>
      </w:r>
      <w:r w:rsidR="004918D8" w:rsidRPr="004918D8">
        <w:rPr>
          <w:rFonts w:asciiTheme="minorHAnsi" w:hAnsiTheme="minorHAnsi" w:cstheme="minorHAnsi"/>
          <w:b/>
          <w:color w:val="auto"/>
          <w:szCs w:val="18"/>
          <w:lang w:val="en-GB"/>
        </w:rPr>
        <w:t xml:space="preserve">Supervision </w:t>
      </w:r>
    </w:p>
    <w:p w14:paraId="40BEBA65" w14:textId="7819344D" w:rsid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5.1The Institution has appointed [</w:t>
      </w:r>
      <w:r w:rsidRPr="000F646C">
        <w:rPr>
          <w:rFonts w:asciiTheme="minorHAnsi" w:hAnsiTheme="minorHAnsi" w:cstheme="minorHAnsi"/>
          <w:color w:val="auto"/>
          <w:szCs w:val="18"/>
          <w:highlight w:val="cyan"/>
          <w:lang w:val="en-GB"/>
        </w:rPr>
        <w:t>insert name]</w:t>
      </w:r>
      <w:r w:rsidRPr="004918D8">
        <w:rPr>
          <w:rFonts w:asciiTheme="minorHAnsi" w:hAnsiTheme="minorHAnsi" w:cstheme="minorHAnsi"/>
          <w:color w:val="auto"/>
          <w:szCs w:val="18"/>
          <w:lang w:val="en-GB"/>
        </w:rPr>
        <w:t xml:space="preserve"> as the Industrial PhD Student’s main supervisor. Based on a recommendation by the Company, the Institution has appointed [</w:t>
      </w:r>
      <w:r w:rsidRPr="000F646C">
        <w:rPr>
          <w:rFonts w:asciiTheme="minorHAnsi" w:hAnsiTheme="minorHAnsi" w:cstheme="minorHAnsi"/>
          <w:color w:val="auto"/>
          <w:szCs w:val="18"/>
          <w:highlight w:val="cyan"/>
          <w:lang w:val="en-GB"/>
        </w:rPr>
        <w:t>insert name</w:t>
      </w:r>
      <w:r w:rsidRPr="004918D8">
        <w:rPr>
          <w:rFonts w:asciiTheme="minorHAnsi" w:hAnsiTheme="minorHAnsi" w:cstheme="minorHAnsi"/>
          <w:color w:val="auto"/>
          <w:szCs w:val="18"/>
          <w:lang w:val="en-GB"/>
        </w:rPr>
        <w:t>] as the Company supervisor.</w:t>
      </w:r>
    </w:p>
    <w:p w14:paraId="20C9688C" w14:textId="77777777" w:rsidR="00891C5F" w:rsidRPr="004918D8" w:rsidRDefault="00891C5F" w:rsidP="00891C5F">
      <w:pPr>
        <w:rPr>
          <w:rFonts w:asciiTheme="minorHAnsi" w:hAnsiTheme="minorHAnsi" w:cstheme="minorHAnsi"/>
          <w:color w:val="auto"/>
          <w:szCs w:val="18"/>
          <w:lang w:val="en-GB"/>
        </w:rPr>
      </w:pPr>
    </w:p>
    <w:p w14:paraId="700192A6" w14:textId="77777777" w:rsidR="004918D8" w:rsidRDefault="004918D8" w:rsidP="00891C5F">
      <w:pPr>
        <w:rPr>
          <w:rFonts w:asciiTheme="minorHAnsi" w:hAnsiTheme="minorHAnsi" w:cstheme="minorHAnsi"/>
          <w:color w:val="auto"/>
          <w:szCs w:val="18"/>
          <w:lang w:val="en-GB"/>
        </w:rPr>
      </w:pPr>
    </w:p>
    <w:p w14:paraId="1190B779" w14:textId="77777777" w:rsidR="00C44EFC" w:rsidRPr="004918D8" w:rsidRDefault="00C44EFC" w:rsidP="00891C5F">
      <w:pPr>
        <w:rPr>
          <w:rFonts w:asciiTheme="minorHAnsi" w:hAnsiTheme="minorHAnsi" w:cstheme="minorHAnsi"/>
          <w:color w:val="auto"/>
          <w:szCs w:val="18"/>
          <w:lang w:val="en-GB"/>
        </w:rPr>
      </w:pPr>
    </w:p>
    <w:p w14:paraId="1DE09DB8" w14:textId="0619CB91" w:rsidR="004918D8" w:rsidRPr="004918D8" w:rsidRDefault="004918D8" w:rsidP="00891C5F">
      <w:pPr>
        <w:rPr>
          <w:rFonts w:asciiTheme="minorHAnsi" w:hAnsiTheme="minorHAnsi" w:cstheme="minorHAnsi"/>
          <w:b/>
          <w:color w:val="auto"/>
          <w:szCs w:val="18"/>
          <w:lang w:val="en-GB"/>
        </w:rPr>
      </w:pPr>
      <w:r w:rsidRPr="004918D8">
        <w:rPr>
          <w:rFonts w:asciiTheme="minorHAnsi" w:hAnsiTheme="minorHAnsi" w:cstheme="minorHAnsi"/>
          <w:b/>
          <w:color w:val="auto"/>
          <w:szCs w:val="18"/>
          <w:lang w:val="en-GB"/>
        </w:rPr>
        <w:lastRenderedPageBreak/>
        <w:t>6</w:t>
      </w:r>
      <w:r w:rsidR="005A5410">
        <w:rPr>
          <w:rFonts w:asciiTheme="minorHAnsi" w:hAnsiTheme="minorHAnsi" w:cstheme="minorHAnsi"/>
          <w:b/>
          <w:color w:val="auto"/>
          <w:szCs w:val="18"/>
          <w:lang w:val="en-GB"/>
        </w:rPr>
        <w:t xml:space="preserve">. </w:t>
      </w:r>
      <w:r w:rsidRPr="004918D8">
        <w:rPr>
          <w:rFonts w:asciiTheme="minorHAnsi" w:hAnsiTheme="minorHAnsi" w:cstheme="minorHAnsi"/>
          <w:b/>
          <w:color w:val="auto"/>
          <w:szCs w:val="18"/>
          <w:lang w:val="en-GB"/>
        </w:rPr>
        <w:t>Rights</w:t>
      </w:r>
    </w:p>
    <w:p w14:paraId="61C712EA" w14:textId="26953177" w:rsidR="004918D8" w:rsidRPr="004918D8" w:rsidRDefault="005A5410" w:rsidP="00891C5F">
      <w:pPr>
        <w:rPr>
          <w:rFonts w:asciiTheme="minorHAnsi" w:hAnsiTheme="minorHAnsi" w:cstheme="minorHAnsi"/>
          <w:color w:val="auto"/>
          <w:szCs w:val="18"/>
          <w:lang w:val="en-GB"/>
        </w:rPr>
      </w:pPr>
      <w:r>
        <w:rPr>
          <w:rFonts w:asciiTheme="minorHAnsi" w:hAnsiTheme="minorHAnsi" w:cstheme="minorHAnsi"/>
          <w:color w:val="auto"/>
          <w:szCs w:val="18"/>
          <w:lang w:val="en-GB"/>
        </w:rPr>
        <w:t xml:space="preserve">6.1 </w:t>
      </w:r>
      <w:r w:rsidR="004918D8" w:rsidRPr="004918D8">
        <w:rPr>
          <w:rFonts w:asciiTheme="minorHAnsi" w:hAnsiTheme="minorHAnsi" w:cstheme="minorHAnsi"/>
          <w:color w:val="auto"/>
          <w:szCs w:val="18"/>
          <w:lang w:val="en-GB"/>
        </w:rPr>
        <w:t>Each Party shall own the Foreground Knowledge created by the Party in question during the collaboration on the Project. The Company shall take over any rights associated with an Invention made by the Industrial PhD Student as part of the work to attain the PhD degree, provided the provisions of the Danish Act on Employee Inventions have been complied with. The copyright to e.g. a computer program developed by the Industrial PhD Student as part of the student’s work to acquire the PhD degree shall pass to the Company.</w:t>
      </w:r>
    </w:p>
    <w:p w14:paraId="2D2D78F8" w14:textId="77777777" w:rsidR="004918D8" w:rsidRPr="004918D8" w:rsidRDefault="004918D8" w:rsidP="00891C5F">
      <w:pPr>
        <w:rPr>
          <w:rFonts w:asciiTheme="minorHAnsi" w:hAnsiTheme="minorHAnsi" w:cstheme="minorHAnsi"/>
          <w:color w:val="auto"/>
          <w:szCs w:val="18"/>
          <w:lang w:val="en-GB"/>
        </w:rPr>
      </w:pPr>
    </w:p>
    <w:p w14:paraId="44869364" w14:textId="6F5282CE"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6.2</w:t>
      </w:r>
      <w:r w:rsidR="005A5410">
        <w:rPr>
          <w:rFonts w:asciiTheme="minorHAnsi" w:hAnsiTheme="minorHAnsi" w:cstheme="minorHAnsi"/>
          <w:color w:val="auto"/>
          <w:szCs w:val="18"/>
          <w:lang w:val="en-GB"/>
        </w:rPr>
        <w:t xml:space="preserve"> </w:t>
      </w:r>
      <w:r w:rsidRPr="004918D8">
        <w:rPr>
          <w:rFonts w:asciiTheme="minorHAnsi" w:hAnsiTheme="minorHAnsi" w:cstheme="minorHAnsi"/>
          <w:color w:val="auto"/>
          <w:szCs w:val="18"/>
          <w:lang w:val="en-GB"/>
        </w:rPr>
        <w:t>Inventions made entirely by the Institution’s supervisor in connection with the Project and based entirely on the ideas of the Institution’s supervisor shall be taken over by the Institution, provided the provisions of the Danish Act on Inventions at Public Research Institutions have been complied with.</w:t>
      </w:r>
    </w:p>
    <w:p w14:paraId="79D1403C" w14:textId="77777777" w:rsidR="004918D8" w:rsidRPr="004918D8" w:rsidRDefault="004918D8" w:rsidP="00891C5F">
      <w:pPr>
        <w:rPr>
          <w:rFonts w:asciiTheme="minorHAnsi" w:hAnsiTheme="minorHAnsi" w:cstheme="minorHAnsi"/>
          <w:color w:val="auto"/>
          <w:szCs w:val="18"/>
          <w:lang w:val="en-GB"/>
        </w:rPr>
      </w:pPr>
    </w:p>
    <w:p w14:paraId="6B9A46FD" w14:textId="0D1CA889" w:rsid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6.3</w:t>
      </w:r>
      <w:r w:rsidR="005A5410">
        <w:rPr>
          <w:rFonts w:asciiTheme="minorHAnsi" w:hAnsiTheme="minorHAnsi" w:cstheme="minorHAnsi"/>
          <w:color w:val="auto"/>
          <w:szCs w:val="18"/>
          <w:lang w:val="en-GB"/>
        </w:rPr>
        <w:t xml:space="preserve"> </w:t>
      </w:r>
      <w:r w:rsidRPr="004918D8">
        <w:rPr>
          <w:rFonts w:asciiTheme="minorHAnsi" w:hAnsiTheme="minorHAnsi" w:cstheme="minorHAnsi"/>
          <w:color w:val="auto"/>
          <w:szCs w:val="18"/>
          <w:lang w:val="en-GB"/>
        </w:rPr>
        <w:t>Foreground Knowledge created jointly by the staff of the Parties shall be jointly owned by the Parties pro rata to their intellectual contribution to the developed Foreground Knowledge. If the respective contributions of the Parties cannot be documented, the Foreground Knowledge shall be owned by the Parties in equal shares. All forms of disposal of jointly owned Foreground Knowledge which has not been purchased by the Company, cf. Clause 7.4, shall require agreement between the Parties.</w:t>
      </w:r>
    </w:p>
    <w:p w14:paraId="6A5B3046" w14:textId="77777777" w:rsidR="003F525B" w:rsidRPr="004918D8" w:rsidRDefault="003F525B" w:rsidP="00891C5F">
      <w:pPr>
        <w:rPr>
          <w:rFonts w:asciiTheme="minorHAnsi" w:hAnsiTheme="minorHAnsi" w:cstheme="minorHAnsi"/>
          <w:color w:val="auto"/>
          <w:szCs w:val="18"/>
          <w:lang w:val="en-GB"/>
        </w:rPr>
      </w:pPr>
    </w:p>
    <w:p w14:paraId="24B9BDB3" w14:textId="6E14F94B"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6.4</w:t>
      </w:r>
      <w:r w:rsidR="005A5410">
        <w:rPr>
          <w:rFonts w:asciiTheme="minorHAnsi" w:hAnsiTheme="minorHAnsi" w:cstheme="minorHAnsi"/>
          <w:color w:val="auto"/>
          <w:szCs w:val="18"/>
          <w:lang w:val="en-GB"/>
        </w:rPr>
        <w:t xml:space="preserve"> </w:t>
      </w:r>
      <w:r w:rsidRPr="004918D8">
        <w:rPr>
          <w:rFonts w:asciiTheme="minorHAnsi" w:hAnsiTheme="minorHAnsi" w:cstheme="minorHAnsi"/>
          <w:color w:val="auto"/>
          <w:szCs w:val="18"/>
          <w:lang w:val="en-GB"/>
        </w:rPr>
        <w:t>During the term of the Project, the Parties shall grant each other free access to the use of their Background and Foreground Knowledge to the extent it is necessary for the completion of the Project. This access right shall only apply to work related to the Project and shall not be used for commercial purposes or transferred to a third party.</w:t>
      </w:r>
    </w:p>
    <w:p w14:paraId="04AF53B3" w14:textId="77777777" w:rsidR="004918D8" w:rsidRPr="004918D8" w:rsidRDefault="004918D8" w:rsidP="00891C5F">
      <w:pPr>
        <w:rPr>
          <w:rFonts w:asciiTheme="minorHAnsi" w:hAnsiTheme="minorHAnsi" w:cstheme="minorHAnsi"/>
          <w:color w:val="auto"/>
          <w:szCs w:val="18"/>
          <w:lang w:val="en-GB"/>
        </w:rPr>
      </w:pPr>
    </w:p>
    <w:p w14:paraId="5E8BDF59" w14:textId="4351F7B5" w:rsidR="004918D8" w:rsidRPr="004918D8" w:rsidRDefault="004918D8" w:rsidP="00891C5F">
      <w:pPr>
        <w:rPr>
          <w:rFonts w:asciiTheme="minorHAnsi" w:hAnsiTheme="minorHAnsi" w:cstheme="minorHAnsi"/>
          <w:b/>
          <w:color w:val="auto"/>
          <w:szCs w:val="18"/>
          <w:lang w:val="en-GB"/>
        </w:rPr>
      </w:pPr>
      <w:r w:rsidRPr="004918D8">
        <w:rPr>
          <w:rFonts w:asciiTheme="minorHAnsi" w:hAnsiTheme="minorHAnsi" w:cstheme="minorHAnsi"/>
          <w:b/>
          <w:color w:val="auto"/>
          <w:szCs w:val="18"/>
          <w:lang w:val="en-GB"/>
        </w:rPr>
        <w:t>7</w:t>
      </w:r>
      <w:r w:rsidR="005A5410">
        <w:rPr>
          <w:rFonts w:asciiTheme="minorHAnsi" w:hAnsiTheme="minorHAnsi" w:cstheme="minorHAnsi"/>
          <w:b/>
          <w:color w:val="auto"/>
          <w:szCs w:val="18"/>
          <w:lang w:val="en-GB"/>
        </w:rPr>
        <w:t xml:space="preserve">. </w:t>
      </w:r>
      <w:r w:rsidRPr="004918D8">
        <w:rPr>
          <w:rFonts w:asciiTheme="minorHAnsi" w:hAnsiTheme="minorHAnsi" w:cstheme="minorHAnsi"/>
          <w:b/>
          <w:color w:val="auto"/>
          <w:szCs w:val="18"/>
          <w:lang w:val="en-GB"/>
        </w:rPr>
        <w:t xml:space="preserve">Transfer of rights </w:t>
      </w:r>
    </w:p>
    <w:p w14:paraId="398D553D" w14:textId="5E97942E" w:rsidR="004918D8" w:rsidRPr="004918D8" w:rsidRDefault="005A5410" w:rsidP="00891C5F">
      <w:pPr>
        <w:rPr>
          <w:rFonts w:asciiTheme="minorHAnsi" w:hAnsiTheme="minorHAnsi" w:cstheme="minorHAnsi"/>
          <w:color w:val="auto"/>
          <w:szCs w:val="18"/>
          <w:lang w:val="en-GB"/>
        </w:rPr>
      </w:pPr>
      <w:r>
        <w:rPr>
          <w:rFonts w:asciiTheme="minorHAnsi" w:hAnsiTheme="minorHAnsi" w:cstheme="minorHAnsi"/>
          <w:color w:val="auto"/>
          <w:szCs w:val="18"/>
          <w:lang w:val="en-GB"/>
        </w:rPr>
        <w:t xml:space="preserve">7.1 </w:t>
      </w:r>
      <w:r w:rsidR="004918D8" w:rsidRPr="004918D8">
        <w:rPr>
          <w:rFonts w:asciiTheme="minorHAnsi" w:hAnsiTheme="minorHAnsi" w:cstheme="minorHAnsi"/>
          <w:color w:val="auto"/>
          <w:szCs w:val="18"/>
          <w:lang w:val="en-GB"/>
        </w:rPr>
        <w:t>The Parties shall have a non-exclusive right to utilise, free of charge, any Foreground Knowledge generated by the Project that cannot be protected by the Danish Patent Act or other specific legislation about intellectual property rights. Publishing of the other Party’s Foreground Knowledge shall require that Party’s consent, cf. Clause 12.1</w:t>
      </w:r>
    </w:p>
    <w:p w14:paraId="7E0BE73D" w14:textId="77777777" w:rsidR="004918D8" w:rsidRPr="004918D8" w:rsidRDefault="004918D8" w:rsidP="00891C5F">
      <w:pPr>
        <w:rPr>
          <w:rFonts w:asciiTheme="minorHAnsi" w:hAnsiTheme="minorHAnsi" w:cstheme="minorHAnsi"/>
          <w:color w:val="auto"/>
          <w:szCs w:val="18"/>
          <w:lang w:val="en-GB"/>
        </w:rPr>
      </w:pPr>
    </w:p>
    <w:p w14:paraId="29B30673" w14:textId="5084C8F0"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7.2</w:t>
      </w:r>
      <w:r w:rsidR="005A5410">
        <w:rPr>
          <w:rFonts w:asciiTheme="minorHAnsi" w:hAnsiTheme="minorHAnsi" w:cstheme="minorHAnsi"/>
          <w:color w:val="auto"/>
          <w:szCs w:val="18"/>
          <w:lang w:val="en-GB"/>
        </w:rPr>
        <w:t xml:space="preserve"> </w:t>
      </w:r>
      <w:r w:rsidRPr="004918D8">
        <w:rPr>
          <w:rFonts w:asciiTheme="minorHAnsi" w:hAnsiTheme="minorHAnsi" w:cstheme="minorHAnsi"/>
          <w:color w:val="auto"/>
          <w:szCs w:val="18"/>
          <w:lang w:val="en-GB"/>
        </w:rPr>
        <w:t xml:space="preserve">The Company shall have a non-exclusive right within the Field of Application to make commercial and research use of the Institution’s Foreground Knowledge in the form of patentable Inventions or a share in patentable joint Inventions, including any computer programs that form part of an Invention or a share of a joint Invention. The Company shall pay a fee for such use, as indicated in Clause 9.1. The Company shall notify the Institution whether the Company wishes to make use of its non-exclusive right of use before expiry of the deadline indicated in Clause 8.1. </w:t>
      </w:r>
    </w:p>
    <w:p w14:paraId="540B23D9" w14:textId="77777777" w:rsidR="004918D8" w:rsidRPr="004918D8" w:rsidRDefault="004918D8" w:rsidP="00891C5F">
      <w:pPr>
        <w:rPr>
          <w:rFonts w:asciiTheme="minorHAnsi" w:hAnsiTheme="minorHAnsi" w:cstheme="minorHAnsi"/>
          <w:color w:val="auto"/>
          <w:szCs w:val="18"/>
          <w:lang w:val="en-GB"/>
        </w:rPr>
      </w:pPr>
    </w:p>
    <w:p w14:paraId="4A6B0CE7" w14:textId="16CA15DF"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7.3</w:t>
      </w:r>
      <w:r w:rsidR="005A5410">
        <w:rPr>
          <w:rFonts w:asciiTheme="minorHAnsi" w:hAnsiTheme="minorHAnsi" w:cstheme="minorHAnsi"/>
          <w:color w:val="auto"/>
          <w:szCs w:val="18"/>
          <w:lang w:val="en-GB"/>
        </w:rPr>
        <w:t xml:space="preserve"> </w:t>
      </w:r>
      <w:r w:rsidRPr="004918D8">
        <w:rPr>
          <w:rFonts w:asciiTheme="minorHAnsi" w:hAnsiTheme="minorHAnsi" w:cstheme="minorHAnsi"/>
          <w:color w:val="auto"/>
          <w:szCs w:val="18"/>
          <w:lang w:val="en-GB"/>
        </w:rPr>
        <w:t>The Company shall be entitled to use computer programs that form part of the Foreground Knowledge created by the Institution as part of the Project, within the Field of Application and with due respect for the rights of third parties. The financial terms for this use shall be determined in accordance with Clause 9.3.</w:t>
      </w:r>
    </w:p>
    <w:p w14:paraId="07DAE84B" w14:textId="77777777" w:rsidR="004918D8" w:rsidRPr="004918D8" w:rsidRDefault="004918D8" w:rsidP="00891C5F">
      <w:pPr>
        <w:rPr>
          <w:rFonts w:asciiTheme="minorHAnsi" w:hAnsiTheme="minorHAnsi" w:cstheme="minorHAnsi"/>
          <w:color w:val="auto"/>
          <w:szCs w:val="18"/>
          <w:lang w:val="en-GB"/>
        </w:rPr>
      </w:pPr>
    </w:p>
    <w:p w14:paraId="740E27B6" w14:textId="33CAA3A5" w:rsid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7.4</w:t>
      </w:r>
      <w:r w:rsidR="005A5410">
        <w:rPr>
          <w:rFonts w:asciiTheme="minorHAnsi" w:hAnsiTheme="minorHAnsi" w:cstheme="minorHAnsi"/>
          <w:color w:val="auto"/>
          <w:szCs w:val="18"/>
          <w:lang w:val="en-GB"/>
        </w:rPr>
        <w:t xml:space="preserve"> </w:t>
      </w:r>
      <w:r w:rsidRPr="004918D8">
        <w:rPr>
          <w:rFonts w:asciiTheme="minorHAnsi" w:hAnsiTheme="minorHAnsi" w:cstheme="minorHAnsi"/>
          <w:color w:val="auto"/>
          <w:szCs w:val="18"/>
          <w:lang w:val="en-GB"/>
        </w:rPr>
        <w:t>The Company shall be entitled, within the Field of Application, to purchase all rights to any of the Institution’s Foreground Knowledge that can be legally protected, including patentable Inventions and shares in patentable joint Inventions. The Company shall exercise its option to purchase subject to notice to the Institution as set out in Clause 8.1. The purchase price shall be determined in accordance with Clause 9.2.</w:t>
      </w:r>
    </w:p>
    <w:p w14:paraId="0DCA4627" w14:textId="77777777" w:rsidR="00875AE7" w:rsidRPr="004918D8" w:rsidRDefault="00875AE7" w:rsidP="00891C5F">
      <w:pPr>
        <w:rPr>
          <w:rFonts w:asciiTheme="minorHAnsi" w:hAnsiTheme="minorHAnsi" w:cstheme="minorHAnsi"/>
          <w:color w:val="auto"/>
          <w:szCs w:val="18"/>
          <w:lang w:val="en-GB"/>
        </w:rPr>
      </w:pPr>
    </w:p>
    <w:p w14:paraId="1B76C606" w14:textId="5E988C16"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7.5</w:t>
      </w:r>
      <w:r w:rsidR="005A5410">
        <w:rPr>
          <w:rFonts w:asciiTheme="minorHAnsi" w:hAnsiTheme="minorHAnsi" w:cstheme="minorHAnsi"/>
          <w:color w:val="auto"/>
          <w:szCs w:val="18"/>
          <w:lang w:val="en-GB"/>
        </w:rPr>
        <w:t xml:space="preserve"> </w:t>
      </w:r>
      <w:r w:rsidRPr="004918D8">
        <w:rPr>
          <w:rFonts w:asciiTheme="minorHAnsi" w:hAnsiTheme="minorHAnsi" w:cstheme="minorHAnsi"/>
          <w:color w:val="auto"/>
          <w:szCs w:val="18"/>
          <w:lang w:val="en-GB"/>
        </w:rPr>
        <w:t>If the Company does not make use of the right of purchase set out in Clause 7.4 to Inventions created by the Institution’s supervisor alone, the Institution shall be entitled to transfer the Foreground Knowledge in question to a third party.</w:t>
      </w:r>
    </w:p>
    <w:p w14:paraId="3697A10F" w14:textId="77777777" w:rsidR="004918D8" w:rsidRPr="004918D8" w:rsidRDefault="004918D8" w:rsidP="00891C5F">
      <w:pPr>
        <w:rPr>
          <w:rFonts w:asciiTheme="minorHAnsi" w:hAnsiTheme="minorHAnsi" w:cstheme="minorHAnsi"/>
          <w:color w:val="auto"/>
          <w:szCs w:val="18"/>
          <w:lang w:val="en-GB"/>
        </w:rPr>
      </w:pPr>
    </w:p>
    <w:p w14:paraId="720A7DDC" w14:textId="2D9F7E21"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7.6</w:t>
      </w:r>
      <w:r w:rsidR="005A5410">
        <w:rPr>
          <w:rFonts w:asciiTheme="minorHAnsi" w:hAnsiTheme="minorHAnsi" w:cstheme="minorHAnsi"/>
          <w:color w:val="auto"/>
          <w:szCs w:val="18"/>
          <w:lang w:val="en-GB"/>
        </w:rPr>
        <w:t xml:space="preserve"> </w:t>
      </w:r>
      <w:r w:rsidRPr="004918D8">
        <w:rPr>
          <w:rFonts w:asciiTheme="minorHAnsi" w:hAnsiTheme="minorHAnsi" w:cstheme="minorHAnsi"/>
          <w:color w:val="auto"/>
          <w:szCs w:val="18"/>
          <w:lang w:val="en-GB"/>
        </w:rPr>
        <w:t>If the Company does not make use of the right of purchase set out in Clause 7.4 to the Institution’s share of a joint Invention or other shared Foreground Knowledge, the transfer of rights to a third party shall require a joint decision by the Parties.</w:t>
      </w:r>
    </w:p>
    <w:p w14:paraId="178B50B8" w14:textId="77777777" w:rsidR="004918D8" w:rsidRPr="004918D8" w:rsidRDefault="004918D8" w:rsidP="00891C5F">
      <w:pPr>
        <w:rPr>
          <w:rFonts w:asciiTheme="minorHAnsi" w:hAnsiTheme="minorHAnsi" w:cstheme="minorHAnsi"/>
          <w:color w:val="auto"/>
          <w:szCs w:val="18"/>
          <w:lang w:val="en-GB"/>
        </w:rPr>
      </w:pPr>
    </w:p>
    <w:p w14:paraId="56A4569E" w14:textId="5D67774A"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7.7</w:t>
      </w:r>
      <w:r w:rsidR="005A5410">
        <w:rPr>
          <w:rFonts w:asciiTheme="minorHAnsi" w:hAnsiTheme="minorHAnsi" w:cstheme="minorHAnsi"/>
          <w:color w:val="auto"/>
          <w:szCs w:val="18"/>
          <w:lang w:val="en-GB"/>
        </w:rPr>
        <w:t xml:space="preserve"> </w:t>
      </w:r>
      <w:r w:rsidRPr="004918D8">
        <w:rPr>
          <w:rFonts w:asciiTheme="minorHAnsi" w:hAnsiTheme="minorHAnsi" w:cstheme="minorHAnsi"/>
          <w:color w:val="auto"/>
          <w:szCs w:val="18"/>
          <w:lang w:val="en-GB"/>
        </w:rPr>
        <w:t>The Company shall decide whether to apply for patent protection for an Invention purchased by the Company pursuant to Clause 7.4. The Institution and the person(s) responsible for the Invention shall sign the documents necessary for the patent application. The Institution is willing to assist with the preparation of the patent application against payment in accordance with the Institution’s hourly rates for academic staff. The Company’s decision not to file a patent application, etc. shall not prevent the Institution from publishing the research results, cf. Clause 12.</w:t>
      </w:r>
    </w:p>
    <w:p w14:paraId="799BD8F1" w14:textId="77777777" w:rsidR="004918D8" w:rsidRPr="004918D8" w:rsidRDefault="004918D8" w:rsidP="00891C5F">
      <w:pPr>
        <w:rPr>
          <w:rFonts w:asciiTheme="minorHAnsi" w:hAnsiTheme="minorHAnsi" w:cstheme="minorHAnsi"/>
          <w:color w:val="auto"/>
          <w:szCs w:val="18"/>
          <w:lang w:val="en-GB"/>
        </w:rPr>
      </w:pPr>
    </w:p>
    <w:p w14:paraId="759A3C16" w14:textId="2D0AF84A"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7.8</w:t>
      </w:r>
      <w:r w:rsidR="005A5410">
        <w:rPr>
          <w:rFonts w:asciiTheme="minorHAnsi" w:hAnsiTheme="minorHAnsi" w:cstheme="minorHAnsi"/>
          <w:color w:val="auto"/>
          <w:szCs w:val="18"/>
          <w:lang w:val="en-GB"/>
        </w:rPr>
        <w:t xml:space="preserve"> </w:t>
      </w:r>
      <w:r w:rsidRPr="004918D8">
        <w:rPr>
          <w:rFonts w:asciiTheme="minorHAnsi" w:hAnsiTheme="minorHAnsi" w:cstheme="minorHAnsi"/>
          <w:color w:val="auto"/>
          <w:szCs w:val="18"/>
          <w:lang w:val="en-GB"/>
        </w:rPr>
        <w:t xml:space="preserve">The Company’s acquisition of rights pursuant to Clause 7.4 shall not prevent the Institution from using the Foreground Knowledge generated as part of the Project in the Institution’s further research and teaching after termination of the collaboration about the Project. </w:t>
      </w:r>
    </w:p>
    <w:p w14:paraId="39000311" w14:textId="77777777" w:rsidR="004918D8" w:rsidRPr="004918D8" w:rsidRDefault="004918D8" w:rsidP="00891C5F">
      <w:pPr>
        <w:rPr>
          <w:rFonts w:asciiTheme="minorHAnsi" w:hAnsiTheme="minorHAnsi" w:cstheme="minorHAnsi"/>
          <w:color w:val="auto"/>
          <w:szCs w:val="18"/>
          <w:lang w:val="en-GB"/>
        </w:rPr>
      </w:pPr>
    </w:p>
    <w:p w14:paraId="50826C61" w14:textId="3B8849F7"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b/>
          <w:color w:val="auto"/>
          <w:szCs w:val="18"/>
          <w:lang w:val="en-GB"/>
        </w:rPr>
        <w:t>8</w:t>
      </w:r>
      <w:r w:rsidR="005A5410">
        <w:rPr>
          <w:rFonts w:asciiTheme="minorHAnsi" w:hAnsiTheme="minorHAnsi" w:cstheme="minorHAnsi"/>
          <w:b/>
          <w:color w:val="auto"/>
          <w:szCs w:val="18"/>
          <w:lang w:val="en-GB"/>
        </w:rPr>
        <w:t xml:space="preserve">. </w:t>
      </w:r>
      <w:r w:rsidRPr="004918D8">
        <w:rPr>
          <w:rFonts w:asciiTheme="minorHAnsi" w:hAnsiTheme="minorHAnsi" w:cstheme="minorHAnsi"/>
          <w:b/>
          <w:color w:val="auto"/>
          <w:szCs w:val="18"/>
          <w:lang w:val="en-GB"/>
        </w:rPr>
        <w:t>Reporting of Inventions</w:t>
      </w:r>
    </w:p>
    <w:p w14:paraId="1B80D54A" w14:textId="066C9BD7"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8.1</w:t>
      </w:r>
      <w:r w:rsidR="005A5410">
        <w:rPr>
          <w:rFonts w:asciiTheme="minorHAnsi" w:hAnsiTheme="minorHAnsi" w:cstheme="minorHAnsi"/>
          <w:color w:val="auto"/>
          <w:szCs w:val="18"/>
          <w:lang w:val="en-GB"/>
        </w:rPr>
        <w:t xml:space="preserve"> </w:t>
      </w:r>
      <w:r w:rsidRPr="004918D8">
        <w:rPr>
          <w:rFonts w:asciiTheme="minorHAnsi" w:hAnsiTheme="minorHAnsi" w:cstheme="minorHAnsi"/>
          <w:color w:val="auto"/>
          <w:szCs w:val="18"/>
          <w:lang w:val="en-GB"/>
        </w:rPr>
        <w:t>If the Industrial PhD Student’s supervisor, employed at the Institution, during the Project makes an Invention that is deemed patentable, the supervisor shall immediately inform the Parties accordingly. If the Company deems the Invention patentable, and provided the Invention falls within the scope of the Field of Application, the Company shall notify the Institution within 30 days upon receipt of the information on the Invention whether it wishes to make use of the non-exclusive right of use set out in Clause 7.2, cf. Clause 9.1, or wishes to purchase the Invention, cf. Clauses 7.4 and 9.2.</w:t>
      </w:r>
    </w:p>
    <w:p w14:paraId="38833FAA" w14:textId="77777777" w:rsidR="004918D8" w:rsidRPr="004918D8" w:rsidRDefault="004918D8" w:rsidP="00891C5F">
      <w:pPr>
        <w:rPr>
          <w:rFonts w:asciiTheme="minorHAnsi" w:hAnsiTheme="minorHAnsi" w:cstheme="minorHAnsi"/>
          <w:color w:val="auto"/>
          <w:szCs w:val="18"/>
          <w:lang w:val="en-GB"/>
        </w:rPr>
      </w:pPr>
    </w:p>
    <w:p w14:paraId="7539DB58" w14:textId="103E6C1A"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b/>
          <w:color w:val="auto"/>
          <w:szCs w:val="18"/>
          <w:lang w:val="en-GB"/>
        </w:rPr>
        <w:t>9</w:t>
      </w:r>
      <w:r w:rsidR="005A5410">
        <w:rPr>
          <w:rFonts w:asciiTheme="minorHAnsi" w:hAnsiTheme="minorHAnsi" w:cstheme="minorHAnsi"/>
          <w:b/>
          <w:color w:val="auto"/>
          <w:szCs w:val="18"/>
          <w:lang w:val="en-GB"/>
        </w:rPr>
        <w:t xml:space="preserve">. </w:t>
      </w:r>
      <w:r w:rsidRPr="004918D8">
        <w:rPr>
          <w:rFonts w:asciiTheme="minorHAnsi" w:hAnsiTheme="minorHAnsi" w:cstheme="minorHAnsi"/>
          <w:b/>
          <w:color w:val="auto"/>
          <w:szCs w:val="18"/>
          <w:lang w:val="en-GB"/>
        </w:rPr>
        <w:t>Fee for transfer of rights</w:t>
      </w:r>
    </w:p>
    <w:p w14:paraId="47A0B5E1" w14:textId="58CC0789"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9.1</w:t>
      </w:r>
      <w:r w:rsidR="005A5410">
        <w:rPr>
          <w:rFonts w:asciiTheme="minorHAnsi" w:hAnsiTheme="minorHAnsi" w:cstheme="minorHAnsi"/>
          <w:color w:val="auto"/>
          <w:szCs w:val="18"/>
          <w:lang w:val="en-GB"/>
        </w:rPr>
        <w:t xml:space="preserve"> </w:t>
      </w:r>
      <w:r w:rsidRPr="004918D8">
        <w:rPr>
          <w:rFonts w:asciiTheme="minorHAnsi" w:hAnsiTheme="minorHAnsi" w:cstheme="minorHAnsi"/>
          <w:color w:val="auto"/>
          <w:szCs w:val="18"/>
          <w:lang w:val="en-GB"/>
        </w:rPr>
        <w:t>The fee for the Company’s non-exclusive right to use the Institution’s Invention, cf. Clause 7.2, shall be determined by negotiation between the Parties. These negotiations shall commence no later than 14 days following notification by the Company as set out in Clause 8.1.</w:t>
      </w:r>
    </w:p>
    <w:p w14:paraId="7B6E5CC4" w14:textId="77777777" w:rsidR="004918D8" w:rsidRPr="004918D8" w:rsidRDefault="004918D8" w:rsidP="00891C5F">
      <w:pPr>
        <w:rPr>
          <w:rFonts w:asciiTheme="minorHAnsi" w:hAnsiTheme="minorHAnsi" w:cstheme="minorHAnsi"/>
          <w:color w:val="auto"/>
          <w:szCs w:val="18"/>
          <w:lang w:val="en-GB"/>
        </w:rPr>
      </w:pPr>
    </w:p>
    <w:p w14:paraId="53E9B7D9" w14:textId="0C1F1C15"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9.2</w:t>
      </w:r>
      <w:r w:rsidR="005A5410">
        <w:rPr>
          <w:rFonts w:asciiTheme="minorHAnsi" w:hAnsiTheme="minorHAnsi" w:cstheme="minorHAnsi"/>
          <w:color w:val="auto"/>
          <w:szCs w:val="18"/>
          <w:lang w:val="en-GB"/>
        </w:rPr>
        <w:t xml:space="preserve"> </w:t>
      </w:r>
      <w:r w:rsidRPr="004918D8">
        <w:rPr>
          <w:rFonts w:asciiTheme="minorHAnsi" w:hAnsiTheme="minorHAnsi" w:cstheme="minorHAnsi"/>
          <w:color w:val="auto"/>
          <w:szCs w:val="18"/>
          <w:lang w:val="en-GB"/>
        </w:rPr>
        <w:t>If the Company purchases an Invention made by the Institution, cf. Clause 7.3, the purchase price shall be determined by negotiation between the Parties. These negotiations shall commence no later than 14 days following notification by the Company as set out in Clause 8.1. If the Parties fail to reach an agreement on terms of payment within a period of 90 days from the day on which the negotiations shall commence, either Party may request that the terms be decided by an independent third party expert who shall be appointed jointly by the Parties or, in case they fail to reach an agreement, by the President of the Maritime and Commercial Court following a hearing of the Parties.</w:t>
      </w:r>
    </w:p>
    <w:p w14:paraId="483EE85B" w14:textId="77777777" w:rsidR="004918D8" w:rsidRPr="004918D8" w:rsidRDefault="004918D8" w:rsidP="00891C5F">
      <w:pPr>
        <w:rPr>
          <w:rFonts w:asciiTheme="minorHAnsi" w:hAnsiTheme="minorHAnsi" w:cstheme="minorHAnsi"/>
          <w:color w:val="auto"/>
          <w:szCs w:val="18"/>
          <w:lang w:val="en-GB"/>
        </w:rPr>
      </w:pPr>
    </w:p>
    <w:p w14:paraId="3064D3CF" w14:textId="01DABA7E" w:rsid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9.3</w:t>
      </w:r>
      <w:r w:rsidR="005A5410">
        <w:rPr>
          <w:rFonts w:asciiTheme="minorHAnsi" w:hAnsiTheme="minorHAnsi" w:cstheme="minorHAnsi"/>
          <w:color w:val="auto"/>
          <w:szCs w:val="18"/>
          <w:lang w:val="en-GB"/>
        </w:rPr>
        <w:t xml:space="preserve"> </w:t>
      </w:r>
      <w:r w:rsidRPr="004918D8">
        <w:rPr>
          <w:rFonts w:asciiTheme="minorHAnsi" w:hAnsiTheme="minorHAnsi" w:cstheme="minorHAnsi"/>
          <w:color w:val="auto"/>
          <w:szCs w:val="18"/>
          <w:lang w:val="en-GB"/>
        </w:rPr>
        <w:t>The fee for the Company’s use of computer programs that form part of the Foreground Knowledge created by the Institution as part of the Project, cf. Clause 7.3, shall be determined by negotiation between the Parties. These negotiations shall commence no later than 14 days following notification by the Company as set out in Clause 8.1. If the Parties fail to reach an agreement on terms of payment within a period of 90 days from the day on which the negotiations shall commence, either Party may request that the terms be decided by an independent third party expert who shall be appointed jointly by the Parties or in case they fail to reach an agreement, by the President of the Maritime and Commercial Court following a hearing of the Parties.</w:t>
      </w:r>
    </w:p>
    <w:p w14:paraId="6052A93F" w14:textId="77777777" w:rsidR="00875AE7" w:rsidRPr="004918D8" w:rsidRDefault="00875AE7" w:rsidP="00891C5F">
      <w:pPr>
        <w:rPr>
          <w:rFonts w:asciiTheme="minorHAnsi" w:hAnsiTheme="minorHAnsi" w:cstheme="minorHAnsi"/>
          <w:color w:val="auto"/>
          <w:szCs w:val="18"/>
          <w:lang w:val="en-GB"/>
        </w:rPr>
      </w:pPr>
    </w:p>
    <w:p w14:paraId="58A743B3" w14:textId="0C4DE3C2"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b/>
          <w:color w:val="auto"/>
          <w:szCs w:val="18"/>
          <w:lang w:val="en-GB"/>
        </w:rPr>
        <w:t>10</w:t>
      </w:r>
      <w:r w:rsidR="005A5410">
        <w:rPr>
          <w:rFonts w:asciiTheme="minorHAnsi" w:hAnsiTheme="minorHAnsi" w:cstheme="minorHAnsi"/>
          <w:b/>
          <w:color w:val="auto"/>
          <w:szCs w:val="18"/>
          <w:lang w:val="en-GB"/>
        </w:rPr>
        <w:t xml:space="preserve">. </w:t>
      </w:r>
      <w:r w:rsidRPr="004918D8">
        <w:rPr>
          <w:rFonts w:asciiTheme="minorHAnsi" w:hAnsiTheme="minorHAnsi" w:cstheme="minorHAnsi"/>
          <w:b/>
          <w:color w:val="auto"/>
          <w:szCs w:val="18"/>
          <w:lang w:val="en-GB"/>
        </w:rPr>
        <w:t>Equipment</w:t>
      </w:r>
    </w:p>
    <w:p w14:paraId="749902E6" w14:textId="719AC6AA" w:rsid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10.1</w:t>
      </w:r>
      <w:r w:rsidR="005A5410">
        <w:rPr>
          <w:rFonts w:asciiTheme="minorHAnsi" w:hAnsiTheme="minorHAnsi" w:cstheme="minorHAnsi"/>
          <w:color w:val="auto"/>
          <w:szCs w:val="18"/>
          <w:lang w:val="en-GB"/>
        </w:rPr>
        <w:t xml:space="preserve"> </w:t>
      </w:r>
      <w:r w:rsidRPr="004918D8">
        <w:rPr>
          <w:rFonts w:asciiTheme="minorHAnsi" w:hAnsiTheme="minorHAnsi" w:cstheme="minorHAnsi"/>
          <w:color w:val="auto"/>
          <w:szCs w:val="18"/>
          <w:lang w:val="en-GB"/>
        </w:rPr>
        <w:t>Equipment made available by one Party to another Party for use in the Project, shall remain the property of the former Party and shall only be used by the latter Party in connection with the Project. The right of use shall lapse after expiry of the Agreement, and the Equipment shall be returned to the Party who made the Equipment available.</w:t>
      </w:r>
    </w:p>
    <w:p w14:paraId="58B52B2F" w14:textId="77777777" w:rsidR="00875AE7" w:rsidRPr="004918D8" w:rsidRDefault="00875AE7" w:rsidP="00891C5F">
      <w:pPr>
        <w:rPr>
          <w:rFonts w:asciiTheme="minorHAnsi" w:hAnsiTheme="minorHAnsi" w:cstheme="minorHAnsi"/>
          <w:color w:val="auto"/>
          <w:szCs w:val="18"/>
          <w:lang w:val="en-GB"/>
        </w:rPr>
      </w:pPr>
    </w:p>
    <w:p w14:paraId="0D2999D8" w14:textId="29898496"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b/>
          <w:color w:val="auto"/>
          <w:szCs w:val="18"/>
          <w:lang w:val="en-GB"/>
        </w:rPr>
        <w:t>11</w:t>
      </w:r>
      <w:r w:rsidR="005A5410">
        <w:rPr>
          <w:rFonts w:asciiTheme="minorHAnsi" w:hAnsiTheme="minorHAnsi" w:cstheme="minorHAnsi"/>
          <w:b/>
          <w:color w:val="auto"/>
          <w:szCs w:val="18"/>
          <w:lang w:val="en-GB"/>
        </w:rPr>
        <w:t xml:space="preserve">. </w:t>
      </w:r>
      <w:r w:rsidRPr="004918D8">
        <w:rPr>
          <w:rFonts w:asciiTheme="minorHAnsi" w:hAnsiTheme="minorHAnsi" w:cstheme="minorHAnsi"/>
          <w:b/>
          <w:color w:val="auto"/>
          <w:szCs w:val="18"/>
          <w:lang w:val="en-GB"/>
        </w:rPr>
        <w:t>Confidentiality</w:t>
      </w:r>
      <w:r w:rsidRPr="004918D8">
        <w:rPr>
          <w:rFonts w:asciiTheme="minorHAnsi" w:hAnsiTheme="minorHAnsi" w:cstheme="minorHAnsi"/>
          <w:color w:val="auto"/>
          <w:szCs w:val="18"/>
          <w:lang w:val="en-GB"/>
        </w:rPr>
        <w:t xml:space="preserve"> </w:t>
      </w:r>
    </w:p>
    <w:p w14:paraId="5FC54BCA" w14:textId="3A83F910"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11.1</w:t>
      </w:r>
      <w:r w:rsidR="005A5410">
        <w:rPr>
          <w:rFonts w:asciiTheme="minorHAnsi" w:hAnsiTheme="minorHAnsi" w:cstheme="minorHAnsi"/>
          <w:color w:val="auto"/>
          <w:szCs w:val="18"/>
          <w:lang w:val="en-GB"/>
        </w:rPr>
        <w:t xml:space="preserve"> </w:t>
      </w:r>
      <w:r w:rsidRPr="004918D8">
        <w:rPr>
          <w:rFonts w:asciiTheme="minorHAnsi" w:hAnsiTheme="minorHAnsi" w:cstheme="minorHAnsi"/>
          <w:color w:val="auto"/>
          <w:szCs w:val="18"/>
          <w:lang w:val="en-GB"/>
        </w:rPr>
        <w:t>Background Knowledge received by one Party from the other Party in connection with the Project shall only be used for the completion of the Project and shall not without the written consent of the other Party be passed on to individuals not taking part in the Project.</w:t>
      </w:r>
    </w:p>
    <w:p w14:paraId="2EF966C4" w14:textId="77777777" w:rsidR="004918D8" w:rsidRPr="004918D8" w:rsidRDefault="004918D8" w:rsidP="00891C5F">
      <w:pPr>
        <w:rPr>
          <w:rFonts w:asciiTheme="minorHAnsi" w:hAnsiTheme="minorHAnsi" w:cstheme="minorHAnsi"/>
          <w:color w:val="auto"/>
          <w:szCs w:val="18"/>
          <w:lang w:val="en-GB"/>
        </w:rPr>
      </w:pPr>
    </w:p>
    <w:p w14:paraId="30E833A3" w14:textId="6514373D"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11.2</w:t>
      </w:r>
      <w:r w:rsidR="005A5410">
        <w:rPr>
          <w:rFonts w:asciiTheme="minorHAnsi" w:hAnsiTheme="minorHAnsi" w:cstheme="minorHAnsi"/>
          <w:color w:val="auto"/>
          <w:szCs w:val="18"/>
          <w:lang w:val="en-GB"/>
        </w:rPr>
        <w:t xml:space="preserve"> </w:t>
      </w:r>
      <w:r w:rsidRPr="004918D8">
        <w:rPr>
          <w:rFonts w:asciiTheme="minorHAnsi" w:hAnsiTheme="minorHAnsi" w:cstheme="minorHAnsi"/>
          <w:color w:val="auto"/>
          <w:szCs w:val="18"/>
          <w:lang w:val="en-GB"/>
        </w:rPr>
        <w:t>A Party’s obligation to treat Background Knowledge as confidential, cf. Clause 11.1, shall apply to all individuals who through employment or other association with the Party gain access to the other Party’s Background Knowledge. The duty of confidentiality shall, however, only apply to Background Knowledge that prior to disclosure is clearly marked ’confidential’, or if disclosed orally, is written down by the disclosing Party, marked ‘confidential’ and sent to the receiving Party within fourteen (14) days after the time of disclosure, together with Background Knowledge that is obviously of a confidential nature.</w:t>
      </w:r>
    </w:p>
    <w:p w14:paraId="5711C42A" w14:textId="77777777" w:rsidR="004918D8" w:rsidRPr="004918D8" w:rsidRDefault="004918D8" w:rsidP="00891C5F">
      <w:pPr>
        <w:rPr>
          <w:rFonts w:asciiTheme="minorHAnsi" w:hAnsiTheme="minorHAnsi" w:cstheme="minorHAnsi"/>
          <w:color w:val="auto"/>
          <w:szCs w:val="18"/>
          <w:lang w:val="en-GB"/>
        </w:rPr>
      </w:pPr>
    </w:p>
    <w:p w14:paraId="5F9F51D4" w14:textId="7F11DA58"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11.3</w:t>
      </w:r>
      <w:r w:rsidR="005A5410">
        <w:rPr>
          <w:rFonts w:asciiTheme="minorHAnsi" w:hAnsiTheme="minorHAnsi" w:cstheme="minorHAnsi"/>
          <w:color w:val="auto"/>
          <w:szCs w:val="18"/>
          <w:lang w:val="en-GB"/>
        </w:rPr>
        <w:t xml:space="preserve"> </w:t>
      </w:r>
      <w:r w:rsidRPr="004918D8">
        <w:rPr>
          <w:rFonts w:asciiTheme="minorHAnsi" w:hAnsiTheme="minorHAnsi" w:cstheme="minorHAnsi"/>
          <w:color w:val="auto"/>
          <w:szCs w:val="18"/>
          <w:lang w:val="en-GB"/>
        </w:rPr>
        <w:t xml:space="preserve">A Party’s duty of confidentiality as set out in Clauses 11.1 and 11.2 shall not apply to knowledge that: </w:t>
      </w:r>
    </w:p>
    <w:p w14:paraId="7E13124C" w14:textId="77777777" w:rsidR="004918D8" w:rsidRPr="004918D8" w:rsidRDefault="004918D8" w:rsidP="00891C5F">
      <w:pPr>
        <w:rPr>
          <w:rFonts w:asciiTheme="minorHAnsi" w:hAnsiTheme="minorHAnsi" w:cstheme="minorHAnsi"/>
          <w:color w:val="auto"/>
          <w:szCs w:val="18"/>
          <w:lang w:val="en-GB"/>
        </w:rPr>
      </w:pPr>
    </w:p>
    <w:p w14:paraId="3CB1D71C" w14:textId="250B2F68" w:rsidR="004918D8" w:rsidRPr="005A5410" w:rsidRDefault="004918D8" w:rsidP="00891C5F">
      <w:pPr>
        <w:pStyle w:val="Listeafsnit"/>
        <w:numPr>
          <w:ilvl w:val="0"/>
          <w:numId w:val="4"/>
        </w:numPr>
        <w:rPr>
          <w:rFonts w:asciiTheme="minorHAnsi" w:hAnsiTheme="minorHAnsi" w:cstheme="minorHAnsi"/>
          <w:i/>
          <w:color w:val="auto"/>
          <w:szCs w:val="18"/>
          <w:lang w:val="en-GB"/>
        </w:rPr>
      </w:pPr>
      <w:r w:rsidRPr="005A5410">
        <w:rPr>
          <w:rFonts w:asciiTheme="minorHAnsi" w:hAnsiTheme="minorHAnsi" w:cstheme="minorHAnsi"/>
          <w:i/>
          <w:color w:val="auto"/>
          <w:szCs w:val="18"/>
          <w:lang w:val="en-GB"/>
        </w:rPr>
        <w:t xml:space="preserve">at the time of acquisition was or later became publicly available and not </w:t>
      </w:r>
      <w:proofErr w:type="gramStart"/>
      <w:r w:rsidRPr="005A5410">
        <w:rPr>
          <w:rFonts w:asciiTheme="minorHAnsi" w:hAnsiTheme="minorHAnsi" w:cstheme="minorHAnsi"/>
          <w:i/>
          <w:color w:val="auto"/>
          <w:szCs w:val="18"/>
          <w:lang w:val="en-GB"/>
        </w:rPr>
        <w:t>as a result of</w:t>
      </w:r>
      <w:proofErr w:type="gramEnd"/>
      <w:r w:rsidRPr="005A5410">
        <w:rPr>
          <w:rFonts w:asciiTheme="minorHAnsi" w:hAnsiTheme="minorHAnsi" w:cstheme="minorHAnsi"/>
          <w:i/>
          <w:color w:val="auto"/>
          <w:szCs w:val="18"/>
          <w:lang w:val="en-GB"/>
        </w:rPr>
        <w:t xml:space="preserve"> a breach of the duty of </w:t>
      </w:r>
      <w:r w:rsidR="00891C5F" w:rsidRPr="005A5410">
        <w:rPr>
          <w:rFonts w:asciiTheme="minorHAnsi" w:hAnsiTheme="minorHAnsi" w:cstheme="minorHAnsi"/>
          <w:i/>
          <w:color w:val="auto"/>
          <w:szCs w:val="18"/>
          <w:lang w:val="en-GB"/>
        </w:rPr>
        <w:t>confidentiality.</w:t>
      </w:r>
    </w:p>
    <w:p w14:paraId="0D961D6C" w14:textId="0FED75CF" w:rsidR="004918D8" w:rsidRPr="005A5410" w:rsidRDefault="004918D8" w:rsidP="00891C5F">
      <w:pPr>
        <w:pStyle w:val="Listeafsnit"/>
        <w:numPr>
          <w:ilvl w:val="0"/>
          <w:numId w:val="4"/>
        </w:numPr>
        <w:rPr>
          <w:rFonts w:asciiTheme="minorHAnsi" w:hAnsiTheme="minorHAnsi" w:cstheme="minorHAnsi"/>
          <w:i/>
          <w:color w:val="auto"/>
          <w:szCs w:val="18"/>
          <w:lang w:val="en-GB"/>
        </w:rPr>
      </w:pPr>
      <w:r w:rsidRPr="005A5410">
        <w:rPr>
          <w:rFonts w:asciiTheme="minorHAnsi" w:hAnsiTheme="minorHAnsi" w:cstheme="minorHAnsi"/>
          <w:i/>
          <w:color w:val="auto"/>
          <w:szCs w:val="18"/>
          <w:lang w:val="en-GB"/>
        </w:rPr>
        <w:t xml:space="preserve">was received without any restrictions regarding confidentiality from a third party that was entitled to pass on the knowledge in </w:t>
      </w:r>
      <w:r w:rsidR="00891C5F" w:rsidRPr="005A5410">
        <w:rPr>
          <w:rFonts w:asciiTheme="minorHAnsi" w:hAnsiTheme="minorHAnsi" w:cstheme="minorHAnsi"/>
          <w:i/>
          <w:color w:val="auto"/>
          <w:szCs w:val="18"/>
          <w:lang w:val="en-GB"/>
        </w:rPr>
        <w:t>question.</w:t>
      </w:r>
    </w:p>
    <w:p w14:paraId="52F38051" w14:textId="156679C9" w:rsidR="004918D8" w:rsidRPr="005A5410" w:rsidRDefault="004918D8" w:rsidP="00891C5F">
      <w:pPr>
        <w:pStyle w:val="Listeafsnit"/>
        <w:numPr>
          <w:ilvl w:val="0"/>
          <w:numId w:val="4"/>
        </w:numPr>
        <w:rPr>
          <w:rFonts w:asciiTheme="minorHAnsi" w:hAnsiTheme="minorHAnsi" w:cstheme="minorHAnsi"/>
          <w:i/>
          <w:color w:val="auto"/>
          <w:szCs w:val="18"/>
          <w:lang w:val="en-GB"/>
        </w:rPr>
      </w:pPr>
      <w:r w:rsidRPr="005A5410">
        <w:rPr>
          <w:rFonts w:asciiTheme="minorHAnsi" w:hAnsiTheme="minorHAnsi" w:cstheme="minorHAnsi"/>
          <w:i/>
          <w:color w:val="auto"/>
          <w:szCs w:val="18"/>
          <w:lang w:val="en-GB"/>
        </w:rPr>
        <w:t xml:space="preserve">must be passed on to outside parties in accordance with an obligation stipulated by law, legal decision or </w:t>
      </w:r>
      <w:proofErr w:type="gramStart"/>
      <w:r w:rsidRPr="005A5410">
        <w:rPr>
          <w:rFonts w:asciiTheme="minorHAnsi" w:hAnsiTheme="minorHAnsi" w:cstheme="minorHAnsi"/>
          <w:i/>
          <w:color w:val="auto"/>
          <w:szCs w:val="18"/>
          <w:lang w:val="en-GB"/>
        </w:rPr>
        <w:t>other</w:t>
      </w:r>
      <w:proofErr w:type="gramEnd"/>
      <w:r w:rsidRPr="005A5410">
        <w:rPr>
          <w:rFonts w:asciiTheme="minorHAnsi" w:hAnsiTheme="minorHAnsi" w:cstheme="minorHAnsi"/>
          <w:i/>
          <w:color w:val="auto"/>
          <w:szCs w:val="18"/>
          <w:lang w:val="en-GB"/>
        </w:rPr>
        <w:t xml:space="preserve"> binding public </w:t>
      </w:r>
      <w:r w:rsidR="00891C5F" w:rsidRPr="005A5410">
        <w:rPr>
          <w:rFonts w:asciiTheme="minorHAnsi" w:hAnsiTheme="minorHAnsi" w:cstheme="minorHAnsi"/>
          <w:i/>
          <w:color w:val="auto"/>
          <w:szCs w:val="18"/>
          <w:lang w:val="en-GB"/>
        </w:rPr>
        <w:t>document.</w:t>
      </w:r>
    </w:p>
    <w:p w14:paraId="628E7339" w14:textId="77777777" w:rsidR="004918D8" w:rsidRPr="005A5410" w:rsidRDefault="004918D8" w:rsidP="00891C5F">
      <w:pPr>
        <w:pStyle w:val="Listeafsnit"/>
        <w:numPr>
          <w:ilvl w:val="0"/>
          <w:numId w:val="4"/>
        </w:numPr>
        <w:rPr>
          <w:rFonts w:asciiTheme="minorHAnsi" w:hAnsiTheme="minorHAnsi" w:cstheme="minorHAnsi"/>
          <w:i/>
          <w:color w:val="auto"/>
          <w:szCs w:val="18"/>
          <w:lang w:val="en-GB"/>
        </w:rPr>
      </w:pPr>
      <w:r w:rsidRPr="005A5410">
        <w:rPr>
          <w:rFonts w:asciiTheme="minorHAnsi" w:hAnsiTheme="minorHAnsi" w:cstheme="minorHAnsi"/>
          <w:i/>
          <w:color w:val="auto"/>
          <w:szCs w:val="18"/>
          <w:lang w:val="en-GB"/>
        </w:rPr>
        <w:t>a Party has developed independently of any participation in the Project.</w:t>
      </w:r>
    </w:p>
    <w:p w14:paraId="0DE73CB5" w14:textId="77777777" w:rsidR="004918D8" w:rsidRPr="004918D8" w:rsidRDefault="004918D8" w:rsidP="00891C5F">
      <w:pPr>
        <w:rPr>
          <w:rFonts w:asciiTheme="minorHAnsi" w:hAnsiTheme="minorHAnsi" w:cstheme="minorHAnsi"/>
          <w:i/>
          <w:color w:val="auto"/>
          <w:szCs w:val="18"/>
          <w:lang w:val="en-GB"/>
        </w:rPr>
      </w:pPr>
    </w:p>
    <w:p w14:paraId="7B10ADEA" w14:textId="488453F7"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11.4</w:t>
      </w:r>
      <w:r w:rsidR="005A5410">
        <w:rPr>
          <w:rFonts w:asciiTheme="minorHAnsi" w:hAnsiTheme="minorHAnsi" w:cstheme="minorHAnsi"/>
          <w:color w:val="auto"/>
          <w:szCs w:val="18"/>
          <w:lang w:val="en-GB"/>
        </w:rPr>
        <w:t xml:space="preserve"> </w:t>
      </w:r>
      <w:r w:rsidRPr="004918D8">
        <w:rPr>
          <w:rFonts w:asciiTheme="minorHAnsi" w:hAnsiTheme="minorHAnsi" w:cstheme="minorHAnsi"/>
          <w:color w:val="auto"/>
          <w:szCs w:val="18"/>
          <w:lang w:val="en-GB"/>
        </w:rPr>
        <w:t>In the event of a dispute about the duty of confidentiality, the Party who wishes to invoke one of the provisions in Clause 11.3 shall have the burden of proof.</w:t>
      </w:r>
    </w:p>
    <w:p w14:paraId="49ECD2C2" w14:textId="77777777" w:rsidR="004918D8" w:rsidRPr="004918D8" w:rsidRDefault="004918D8" w:rsidP="00891C5F">
      <w:pPr>
        <w:rPr>
          <w:rFonts w:asciiTheme="minorHAnsi" w:hAnsiTheme="minorHAnsi" w:cstheme="minorHAnsi"/>
          <w:color w:val="auto"/>
          <w:szCs w:val="18"/>
          <w:lang w:val="en-GB"/>
        </w:rPr>
      </w:pPr>
    </w:p>
    <w:p w14:paraId="1D5E33EC" w14:textId="4CED2E20"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11.5</w:t>
      </w:r>
      <w:r w:rsidR="005A5410">
        <w:rPr>
          <w:rFonts w:asciiTheme="minorHAnsi" w:hAnsiTheme="minorHAnsi" w:cstheme="minorHAnsi"/>
          <w:color w:val="auto"/>
          <w:szCs w:val="18"/>
          <w:lang w:val="en-GB"/>
        </w:rPr>
        <w:t xml:space="preserve"> </w:t>
      </w:r>
      <w:r w:rsidRPr="004918D8">
        <w:rPr>
          <w:rFonts w:asciiTheme="minorHAnsi" w:hAnsiTheme="minorHAnsi" w:cstheme="minorHAnsi"/>
          <w:color w:val="auto"/>
          <w:szCs w:val="18"/>
          <w:lang w:val="en-GB"/>
        </w:rPr>
        <w:t>The duty of confidentiality shall terminate 3 years after completion of the Project.</w:t>
      </w:r>
    </w:p>
    <w:p w14:paraId="4588C2F8" w14:textId="77777777" w:rsidR="004918D8" w:rsidRPr="004918D8" w:rsidRDefault="004918D8" w:rsidP="00891C5F">
      <w:pPr>
        <w:rPr>
          <w:rFonts w:asciiTheme="minorHAnsi" w:hAnsiTheme="minorHAnsi" w:cstheme="minorHAnsi"/>
          <w:color w:val="auto"/>
          <w:szCs w:val="18"/>
          <w:lang w:val="en-GB"/>
        </w:rPr>
      </w:pPr>
    </w:p>
    <w:p w14:paraId="2AAC8CB2" w14:textId="334697E0"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b/>
          <w:color w:val="auto"/>
          <w:szCs w:val="18"/>
          <w:lang w:val="en-GB"/>
        </w:rPr>
        <w:t>12</w:t>
      </w:r>
      <w:r w:rsidR="005A5410">
        <w:rPr>
          <w:rFonts w:asciiTheme="minorHAnsi" w:hAnsiTheme="minorHAnsi" w:cstheme="minorHAnsi"/>
          <w:b/>
          <w:color w:val="auto"/>
          <w:szCs w:val="18"/>
          <w:lang w:val="en-GB"/>
        </w:rPr>
        <w:t xml:space="preserve">. </w:t>
      </w:r>
      <w:r w:rsidRPr="004918D8">
        <w:rPr>
          <w:rFonts w:asciiTheme="minorHAnsi" w:hAnsiTheme="minorHAnsi" w:cstheme="minorHAnsi"/>
          <w:b/>
          <w:color w:val="auto"/>
          <w:szCs w:val="18"/>
          <w:lang w:val="en-GB"/>
        </w:rPr>
        <w:t>Publication and defence</w:t>
      </w:r>
    </w:p>
    <w:p w14:paraId="2CBD5CFD" w14:textId="49945B51"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12.1</w:t>
      </w:r>
      <w:r w:rsidR="005A5410">
        <w:rPr>
          <w:rFonts w:asciiTheme="minorHAnsi" w:hAnsiTheme="minorHAnsi" w:cstheme="minorHAnsi"/>
          <w:color w:val="auto"/>
          <w:szCs w:val="18"/>
          <w:lang w:val="en-GB"/>
        </w:rPr>
        <w:t xml:space="preserve"> </w:t>
      </w:r>
      <w:r w:rsidRPr="004918D8">
        <w:rPr>
          <w:rFonts w:asciiTheme="minorHAnsi" w:hAnsiTheme="minorHAnsi" w:cstheme="minorHAnsi"/>
          <w:color w:val="auto"/>
          <w:szCs w:val="18"/>
          <w:lang w:val="en-GB"/>
        </w:rPr>
        <w:t xml:space="preserve">Each Party shall be entitled to publish own Foreground Knowledge. Foreground Knowledge jointly owned by the Parties can be published by one of the Parties if the other Party does not wish to take part in the publication and provided it does not hamper the completion of the Project and the Industrial PhD Student’s education and attainment of the PhD degree, cf. Clause 2.1. </w:t>
      </w:r>
    </w:p>
    <w:p w14:paraId="77A52136" w14:textId="77777777" w:rsidR="004918D8" w:rsidRPr="004918D8" w:rsidRDefault="004918D8" w:rsidP="00891C5F">
      <w:pPr>
        <w:rPr>
          <w:rFonts w:asciiTheme="minorHAnsi" w:hAnsiTheme="minorHAnsi" w:cstheme="minorHAnsi"/>
          <w:color w:val="auto"/>
          <w:szCs w:val="18"/>
          <w:lang w:val="en-GB"/>
        </w:rPr>
      </w:pPr>
    </w:p>
    <w:p w14:paraId="14F80384" w14:textId="4CD23F0F"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12.2</w:t>
      </w:r>
      <w:r w:rsidR="005A5410">
        <w:rPr>
          <w:rFonts w:asciiTheme="minorHAnsi" w:hAnsiTheme="minorHAnsi" w:cstheme="minorHAnsi"/>
          <w:color w:val="auto"/>
          <w:szCs w:val="18"/>
          <w:lang w:val="en-GB"/>
        </w:rPr>
        <w:t xml:space="preserve"> </w:t>
      </w:r>
      <w:r w:rsidRPr="004918D8">
        <w:rPr>
          <w:rFonts w:asciiTheme="minorHAnsi" w:hAnsiTheme="minorHAnsi" w:cstheme="minorHAnsi"/>
          <w:color w:val="auto"/>
          <w:szCs w:val="18"/>
          <w:lang w:val="en-GB"/>
        </w:rPr>
        <w:t>If the Institution wishes to publish its Foreground Knowledge, the Institution shall notify the Company at least 14 days prior to the intended date of publication and forward the text and any additional material the Institution wishes to publish. Until 10 days after receipt of the notice, the Company can request that the publication be postponed by up to three months from the date of receipt, provided the Company proves that the postponement is important for the Company’s prospects of acquiring intellectual property rights protection of the knowledge the Institution wishes to publish. This provision cannot result in the postponement of the PhD thesis, cf. Clause 12.5.</w:t>
      </w:r>
    </w:p>
    <w:p w14:paraId="09AB8BD7" w14:textId="77777777" w:rsidR="004918D8" w:rsidRPr="004918D8" w:rsidRDefault="004918D8" w:rsidP="00891C5F">
      <w:pPr>
        <w:rPr>
          <w:rFonts w:asciiTheme="minorHAnsi" w:hAnsiTheme="minorHAnsi" w:cstheme="minorHAnsi"/>
          <w:color w:val="auto"/>
          <w:szCs w:val="18"/>
          <w:lang w:val="en-GB"/>
        </w:rPr>
      </w:pPr>
    </w:p>
    <w:p w14:paraId="15206304" w14:textId="6A341683"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12.3</w:t>
      </w:r>
      <w:r w:rsidR="005A5410">
        <w:rPr>
          <w:rFonts w:asciiTheme="minorHAnsi" w:hAnsiTheme="minorHAnsi" w:cstheme="minorHAnsi"/>
          <w:color w:val="auto"/>
          <w:szCs w:val="18"/>
          <w:lang w:val="en-GB"/>
        </w:rPr>
        <w:t xml:space="preserve"> </w:t>
      </w:r>
      <w:r w:rsidRPr="004918D8">
        <w:rPr>
          <w:rFonts w:asciiTheme="minorHAnsi" w:hAnsiTheme="minorHAnsi" w:cstheme="minorHAnsi"/>
          <w:color w:val="auto"/>
          <w:szCs w:val="18"/>
          <w:lang w:val="en-GB"/>
        </w:rPr>
        <w:t>Publication of knowledge shall always take place with due respect for the duty of confidentiality set out in Clause 11.</w:t>
      </w:r>
    </w:p>
    <w:p w14:paraId="168354DE" w14:textId="77777777" w:rsidR="004918D8" w:rsidRPr="004918D8" w:rsidRDefault="004918D8" w:rsidP="00891C5F">
      <w:pPr>
        <w:rPr>
          <w:rFonts w:asciiTheme="minorHAnsi" w:hAnsiTheme="minorHAnsi" w:cstheme="minorHAnsi"/>
          <w:color w:val="auto"/>
          <w:szCs w:val="18"/>
          <w:lang w:val="en-GB"/>
        </w:rPr>
      </w:pPr>
    </w:p>
    <w:p w14:paraId="475B75E8" w14:textId="08430E20" w:rsid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12.4</w:t>
      </w:r>
      <w:r w:rsidR="005A5410">
        <w:rPr>
          <w:rFonts w:asciiTheme="minorHAnsi" w:hAnsiTheme="minorHAnsi" w:cstheme="minorHAnsi"/>
          <w:color w:val="auto"/>
          <w:szCs w:val="18"/>
          <w:lang w:val="en-GB"/>
        </w:rPr>
        <w:t xml:space="preserve"> </w:t>
      </w:r>
      <w:r w:rsidRPr="004918D8">
        <w:rPr>
          <w:rFonts w:asciiTheme="minorHAnsi" w:hAnsiTheme="minorHAnsi" w:cstheme="minorHAnsi"/>
          <w:color w:val="auto"/>
          <w:szCs w:val="18"/>
          <w:lang w:val="en-GB"/>
        </w:rPr>
        <w:t xml:space="preserve">According to IFD’s Guidelines for the Industrial PhD Programme for Projects approved after 14 August 2014 the Industrial PhD Student is obliged to defend the PhD thesis in public. The Institution alone shall be entitled to determine when and where the publication and defence of the PhD thesis </w:t>
      </w:r>
      <w:r w:rsidRPr="004918D8">
        <w:rPr>
          <w:rFonts w:asciiTheme="minorHAnsi" w:hAnsiTheme="minorHAnsi" w:cstheme="minorHAnsi"/>
          <w:color w:val="auto"/>
          <w:szCs w:val="18"/>
          <w:lang w:val="en-GB"/>
        </w:rPr>
        <w:lastRenderedPageBreak/>
        <w:t>take place; however, the defence shall take place no later than three months after submission of the thesis.</w:t>
      </w:r>
    </w:p>
    <w:p w14:paraId="0AC8478F" w14:textId="77777777" w:rsidR="00875AE7" w:rsidRPr="004918D8" w:rsidRDefault="00875AE7" w:rsidP="00891C5F">
      <w:pPr>
        <w:rPr>
          <w:rFonts w:asciiTheme="minorHAnsi" w:hAnsiTheme="minorHAnsi" w:cstheme="minorHAnsi"/>
          <w:color w:val="auto"/>
          <w:szCs w:val="18"/>
          <w:lang w:val="en-GB"/>
        </w:rPr>
      </w:pPr>
    </w:p>
    <w:p w14:paraId="62584D12" w14:textId="26CDA2BA"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12.5</w:t>
      </w:r>
      <w:r w:rsidR="005A5410">
        <w:rPr>
          <w:rFonts w:asciiTheme="minorHAnsi" w:hAnsiTheme="minorHAnsi" w:cstheme="minorHAnsi"/>
          <w:color w:val="auto"/>
          <w:szCs w:val="18"/>
          <w:lang w:val="en-GB"/>
        </w:rPr>
        <w:t xml:space="preserve"> </w:t>
      </w:r>
      <w:r w:rsidRPr="004918D8">
        <w:rPr>
          <w:rFonts w:asciiTheme="minorHAnsi" w:hAnsiTheme="minorHAnsi" w:cstheme="minorHAnsi"/>
          <w:color w:val="auto"/>
          <w:szCs w:val="18"/>
          <w:lang w:val="en-GB"/>
        </w:rPr>
        <w:t>The Institution can decide that the defence be postponed if necessary for the protection of intellectual property rights. Such a postponement of the Industrial PhD Student’s defence beyond 3 months from the submission of the PhD thesis shall, however, require the consent of the Industrial PhD Student.</w:t>
      </w:r>
    </w:p>
    <w:p w14:paraId="7091A765" w14:textId="77777777" w:rsidR="004918D8" w:rsidRPr="004918D8" w:rsidRDefault="004918D8" w:rsidP="00891C5F">
      <w:pPr>
        <w:rPr>
          <w:rFonts w:asciiTheme="minorHAnsi" w:hAnsiTheme="minorHAnsi" w:cstheme="minorHAnsi"/>
          <w:color w:val="auto"/>
          <w:szCs w:val="18"/>
          <w:lang w:val="en-GB"/>
        </w:rPr>
      </w:pPr>
    </w:p>
    <w:p w14:paraId="20CDAD66" w14:textId="1B220A2F"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b/>
          <w:color w:val="auto"/>
          <w:szCs w:val="18"/>
          <w:lang w:val="en-GB"/>
        </w:rPr>
        <w:t>13</w:t>
      </w:r>
      <w:r w:rsidR="005A5410">
        <w:rPr>
          <w:rFonts w:asciiTheme="minorHAnsi" w:hAnsiTheme="minorHAnsi" w:cstheme="minorHAnsi"/>
          <w:b/>
          <w:color w:val="auto"/>
          <w:szCs w:val="18"/>
          <w:lang w:val="en-GB"/>
        </w:rPr>
        <w:t xml:space="preserve">. </w:t>
      </w:r>
      <w:r w:rsidRPr="004918D8">
        <w:rPr>
          <w:rFonts w:asciiTheme="minorHAnsi" w:hAnsiTheme="minorHAnsi" w:cstheme="minorHAnsi"/>
          <w:b/>
          <w:color w:val="auto"/>
          <w:szCs w:val="18"/>
          <w:lang w:val="en-GB"/>
        </w:rPr>
        <w:t>Duration and expiry</w:t>
      </w:r>
    </w:p>
    <w:p w14:paraId="49AA2B6A" w14:textId="511839D1"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13.1</w:t>
      </w:r>
      <w:r w:rsidR="005A5410">
        <w:rPr>
          <w:rFonts w:asciiTheme="minorHAnsi" w:hAnsiTheme="minorHAnsi" w:cstheme="minorHAnsi"/>
          <w:color w:val="auto"/>
          <w:szCs w:val="18"/>
          <w:lang w:val="en-GB"/>
        </w:rPr>
        <w:t xml:space="preserve"> </w:t>
      </w:r>
      <w:r w:rsidRPr="004918D8">
        <w:rPr>
          <w:rFonts w:asciiTheme="minorHAnsi" w:hAnsiTheme="minorHAnsi" w:cstheme="minorHAnsi"/>
          <w:color w:val="auto"/>
          <w:szCs w:val="18"/>
          <w:lang w:val="en-GB"/>
        </w:rPr>
        <w:t>The Agreement shall take effect when signed by the Parties and shall expire, except for any provisions in the Agreement that according to their content are intended to be in effect for longer, upon conclusion of the degree programme by public defence, regardless of the outcome of the defence. During that period, the Agreement shall be interminable. The Agreement shall, however, lapse automatically if the degree programme is interrupted, regardless of the reason for the interruption, or if the Industrial PhD Student’s employment with the Company is terminated for regardless of the reason. The Parties shall have no claim against each other in that regard.</w:t>
      </w:r>
    </w:p>
    <w:p w14:paraId="20505355" w14:textId="77777777" w:rsidR="004918D8" w:rsidRPr="004918D8" w:rsidRDefault="004918D8" w:rsidP="00891C5F">
      <w:pPr>
        <w:rPr>
          <w:rFonts w:asciiTheme="minorHAnsi" w:hAnsiTheme="minorHAnsi" w:cstheme="minorHAnsi"/>
          <w:color w:val="auto"/>
          <w:szCs w:val="18"/>
          <w:lang w:val="en-GB"/>
        </w:rPr>
      </w:pPr>
    </w:p>
    <w:p w14:paraId="5555B873" w14:textId="2A7BF52C" w:rsidR="004918D8" w:rsidRPr="004918D8" w:rsidRDefault="004918D8" w:rsidP="00891C5F">
      <w:pPr>
        <w:rPr>
          <w:rFonts w:asciiTheme="minorHAnsi" w:hAnsiTheme="minorHAnsi" w:cstheme="minorHAnsi"/>
          <w:b/>
          <w:color w:val="auto"/>
          <w:szCs w:val="18"/>
          <w:lang w:val="en-GB"/>
        </w:rPr>
      </w:pPr>
      <w:r w:rsidRPr="004918D8">
        <w:rPr>
          <w:rFonts w:asciiTheme="minorHAnsi" w:hAnsiTheme="minorHAnsi" w:cstheme="minorHAnsi"/>
          <w:b/>
          <w:color w:val="auto"/>
          <w:szCs w:val="18"/>
          <w:lang w:val="en-GB"/>
        </w:rPr>
        <w:t>14</w:t>
      </w:r>
      <w:r w:rsidR="005A5410">
        <w:rPr>
          <w:rFonts w:asciiTheme="minorHAnsi" w:hAnsiTheme="minorHAnsi" w:cstheme="minorHAnsi"/>
          <w:b/>
          <w:color w:val="auto"/>
          <w:szCs w:val="18"/>
          <w:lang w:val="en-GB"/>
        </w:rPr>
        <w:t xml:space="preserve">. </w:t>
      </w:r>
      <w:r w:rsidRPr="004918D8">
        <w:rPr>
          <w:rFonts w:asciiTheme="minorHAnsi" w:hAnsiTheme="minorHAnsi" w:cstheme="minorHAnsi"/>
          <w:b/>
          <w:color w:val="auto"/>
          <w:szCs w:val="18"/>
          <w:lang w:val="en-GB"/>
        </w:rPr>
        <w:t>Nature of Agreement – non-competition clause</w:t>
      </w:r>
    </w:p>
    <w:p w14:paraId="0115ACE1" w14:textId="589B3CA1"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14.1</w:t>
      </w:r>
      <w:r w:rsidR="005A5410">
        <w:rPr>
          <w:rFonts w:asciiTheme="minorHAnsi" w:hAnsiTheme="minorHAnsi" w:cstheme="minorHAnsi"/>
          <w:color w:val="auto"/>
          <w:szCs w:val="18"/>
          <w:lang w:val="en-GB"/>
        </w:rPr>
        <w:t xml:space="preserve"> </w:t>
      </w:r>
      <w:r w:rsidRPr="004918D8">
        <w:rPr>
          <w:rFonts w:asciiTheme="minorHAnsi" w:hAnsiTheme="minorHAnsi" w:cstheme="minorHAnsi"/>
          <w:color w:val="auto"/>
          <w:szCs w:val="18"/>
          <w:lang w:val="en-GB"/>
        </w:rPr>
        <w:t>This Agreement does not create a legal entity with the Parties as participants, and the Parties therefore cannot bind each other vis-à-vis a third party.</w:t>
      </w:r>
    </w:p>
    <w:p w14:paraId="3795EB69" w14:textId="77777777" w:rsidR="004918D8" w:rsidRPr="004918D8" w:rsidRDefault="004918D8" w:rsidP="00891C5F">
      <w:pPr>
        <w:rPr>
          <w:rFonts w:asciiTheme="minorHAnsi" w:hAnsiTheme="minorHAnsi" w:cstheme="minorHAnsi"/>
          <w:color w:val="auto"/>
          <w:szCs w:val="18"/>
          <w:lang w:val="en-GB"/>
        </w:rPr>
      </w:pPr>
    </w:p>
    <w:p w14:paraId="0D74F36A" w14:textId="72547D45"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14.2</w:t>
      </w:r>
      <w:r w:rsidR="005A5410">
        <w:rPr>
          <w:rFonts w:asciiTheme="minorHAnsi" w:hAnsiTheme="minorHAnsi" w:cstheme="minorHAnsi"/>
          <w:color w:val="auto"/>
          <w:szCs w:val="18"/>
          <w:lang w:val="en-GB"/>
        </w:rPr>
        <w:t xml:space="preserve"> </w:t>
      </w:r>
      <w:r w:rsidRPr="004918D8">
        <w:rPr>
          <w:rFonts w:asciiTheme="minorHAnsi" w:hAnsiTheme="minorHAnsi" w:cstheme="minorHAnsi"/>
          <w:color w:val="auto"/>
          <w:szCs w:val="18"/>
          <w:lang w:val="en-GB"/>
        </w:rPr>
        <w:t xml:space="preserve">The Parties do not accept any other restrictions vis-à-vis each other, including restrictions of competition, than those expressly mentioned in the Agreement. </w:t>
      </w:r>
    </w:p>
    <w:p w14:paraId="697C0F3D" w14:textId="77777777" w:rsidR="004918D8" w:rsidRPr="004918D8" w:rsidRDefault="004918D8" w:rsidP="00891C5F">
      <w:pPr>
        <w:rPr>
          <w:rFonts w:asciiTheme="minorHAnsi" w:hAnsiTheme="minorHAnsi" w:cstheme="minorHAnsi"/>
          <w:color w:val="auto"/>
          <w:szCs w:val="18"/>
          <w:lang w:val="en-GB"/>
        </w:rPr>
      </w:pPr>
    </w:p>
    <w:p w14:paraId="57619989" w14:textId="7D579508"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b/>
          <w:color w:val="auto"/>
          <w:szCs w:val="18"/>
          <w:lang w:val="en-GB"/>
        </w:rPr>
        <w:t>15</w:t>
      </w:r>
      <w:r w:rsidR="005A5410">
        <w:rPr>
          <w:rFonts w:asciiTheme="minorHAnsi" w:hAnsiTheme="minorHAnsi" w:cstheme="minorHAnsi"/>
          <w:b/>
          <w:color w:val="auto"/>
          <w:szCs w:val="18"/>
          <w:lang w:val="en-GB"/>
        </w:rPr>
        <w:t xml:space="preserve">. </w:t>
      </w:r>
      <w:r w:rsidRPr="004918D8">
        <w:rPr>
          <w:rFonts w:asciiTheme="minorHAnsi" w:hAnsiTheme="minorHAnsi" w:cstheme="minorHAnsi"/>
          <w:b/>
          <w:color w:val="auto"/>
          <w:szCs w:val="18"/>
          <w:lang w:val="en-GB"/>
        </w:rPr>
        <w:t>Amendments to the Agreement</w:t>
      </w:r>
    </w:p>
    <w:p w14:paraId="3B910CB9" w14:textId="7A6BE3FB"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15.1</w:t>
      </w:r>
      <w:r w:rsidR="005A5410">
        <w:rPr>
          <w:rFonts w:asciiTheme="minorHAnsi" w:hAnsiTheme="minorHAnsi" w:cstheme="minorHAnsi"/>
          <w:color w:val="auto"/>
          <w:szCs w:val="18"/>
          <w:lang w:val="en-GB"/>
        </w:rPr>
        <w:t xml:space="preserve"> </w:t>
      </w:r>
      <w:r w:rsidRPr="004918D8">
        <w:rPr>
          <w:rFonts w:asciiTheme="minorHAnsi" w:hAnsiTheme="minorHAnsi" w:cstheme="minorHAnsi"/>
          <w:color w:val="auto"/>
          <w:szCs w:val="18"/>
          <w:lang w:val="en-GB"/>
        </w:rPr>
        <w:t>Any amendments to the Agree</w:t>
      </w:r>
      <w:r w:rsidR="00AA39D1">
        <w:rPr>
          <w:rFonts w:asciiTheme="minorHAnsi" w:hAnsiTheme="minorHAnsi" w:cstheme="minorHAnsi"/>
          <w:color w:val="auto"/>
          <w:szCs w:val="18"/>
          <w:lang w:val="en-GB"/>
        </w:rPr>
        <w:t xml:space="preserve">ment shall be in writing and be </w:t>
      </w:r>
      <w:r w:rsidRPr="004918D8">
        <w:rPr>
          <w:rFonts w:asciiTheme="minorHAnsi" w:hAnsiTheme="minorHAnsi" w:cstheme="minorHAnsi"/>
          <w:color w:val="auto"/>
          <w:szCs w:val="18"/>
          <w:lang w:val="en-GB"/>
        </w:rPr>
        <w:t xml:space="preserve">signed by both Parties. </w:t>
      </w:r>
    </w:p>
    <w:p w14:paraId="46A1EE4C" w14:textId="77777777" w:rsidR="004918D8" w:rsidRPr="004918D8" w:rsidRDefault="004918D8" w:rsidP="00891C5F">
      <w:pPr>
        <w:rPr>
          <w:rFonts w:asciiTheme="minorHAnsi" w:hAnsiTheme="minorHAnsi" w:cstheme="minorHAnsi"/>
          <w:b/>
          <w:color w:val="auto"/>
          <w:szCs w:val="18"/>
          <w:lang w:val="en-GB"/>
        </w:rPr>
      </w:pPr>
    </w:p>
    <w:p w14:paraId="1FA8F664" w14:textId="2779B659"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b/>
          <w:color w:val="auto"/>
          <w:szCs w:val="18"/>
          <w:lang w:val="en-GB"/>
        </w:rPr>
        <w:t>16</w:t>
      </w:r>
      <w:r w:rsidR="005A5410">
        <w:rPr>
          <w:rFonts w:asciiTheme="minorHAnsi" w:hAnsiTheme="minorHAnsi" w:cstheme="minorHAnsi"/>
          <w:b/>
          <w:color w:val="auto"/>
          <w:szCs w:val="18"/>
          <w:lang w:val="en-GB"/>
        </w:rPr>
        <w:t xml:space="preserve">. </w:t>
      </w:r>
      <w:r w:rsidRPr="004918D8">
        <w:rPr>
          <w:rFonts w:asciiTheme="minorHAnsi" w:hAnsiTheme="minorHAnsi" w:cstheme="minorHAnsi"/>
          <w:b/>
          <w:color w:val="auto"/>
          <w:szCs w:val="18"/>
          <w:lang w:val="en-GB"/>
        </w:rPr>
        <w:t xml:space="preserve">Notices </w:t>
      </w:r>
    </w:p>
    <w:p w14:paraId="36EDE1CE" w14:textId="7A50288E" w:rsid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16.1</w:t>
      </w:r>
      <w:r w:rsidR="005A5410">
        <w:rPr>
          <w:rFonts w:asciiTheme="minorHAnsi" w:hAnsiTheme="minorHAnsi" w:cstheme="minorHAnsi"/>
          <w:color w:val="auto"/>
          <w:szCs w:val="18"/>
          <w:lang w:val="en-GB"/>
        </w:rPr>
        <w:t xml:space="preserve"> </w:t>
      </w:r>
      <w:r w:rsidRPr="004918D8">
        <w:rPr>
          <w:rFonts w:asciiTheme="minorHAnsi" w:hAnsiTheme="minorHAnsi" w:cstheme="minorHAnsi"/>
          <w:color w:val="auto"/>
          <w:szCs w:val="18"/>
          <w:lang w:val="en-GB"/>
        </w:rPr>
        <w:t xml:space="preserve">Notices pursuant to Clause 8 shall be forwarded to: </w:t>
      </w:r>
    </w:p>
    <w:p w14:paraId="7030D0E9" w14:textId="77777777" w:rsidR="005A5410" w:rsidRPr="004918D8" w:rsidRDefault="005A5410" w:rsidP="00891C5F">
      <w:pPr>
        <w:rPr>
          <w:rFonts w:asciiTheme="minorHAnsi" w:hAnsiTheme="minorHAnsi" w:cstheme="minorHAnsi"/>
          <w:color w:val="auto"/>
          <w:szCs w:val="18"/>
          <w:lang w:val="en-GB"/>
        </w:rPr>
      </w:pPr>
    </w:p>
    <w:p w14:paraId="16499EE0" w14:textId="53CCC122" w:rsidR="004918D8" w:rsidRPr="00891C5F" w:rsidRDefault="004918D8" w:rsidP="00891C5F">
      <w:pPr>
        <w:rPr>
          <w:rFonts w:asciiTheme="minorHAnsi" w:hAnsiTheme="minorHAnsi" w:cstheme="minorHAnsi"/>
          <w:color w:val="auto"/>
          <w:szCs w:val="18"/>
          <w:lang w:val="en-US"/>
        </w:rPr>
      </w:pPr>
      <w:r w:rsidRPr="004918D8">
        <w:rPr>
          <w:rFonts w:asciiTheme="minorHAnsi" w:hAnsiTheme="minorHAnsi" w:cstheme="minorHAnsi"/>
          <w:color w:val="auto"/>
          <w:szCs w:val="18"/>
          <w:lang w:val="en-GB"/>
        </w:rPr>
        <w:tab/>
      </w:r>
      <w:r w:rsidRPr="00891C5F">
        <w:rPr>
          <w:rFonts w:asciiTheme="minorHAnsi" w:hAnsiTheme="minorHAnsi" w:cstheme="minorHAnsi"/>
          <w:color w:val="auto"/>
          <w:szCs w:val="18"/>
          <w:lang w:val="en-US"/>
        </w:rPr>
        <w:t>•</w:t>
      </w:r>
      <w:r w:rsidRPr="00891C5F">
        <w:rPr>
          <w:rFonts w:asciiTheme="minorHAnsi" w:hAnsiTheme="minorHAnsi" w:cstheme="minorHAnsi"/>
          <w:color w:val="auto"/>
          <w:szCs w:val="18"/>
          <w:lang w:val="en-US"/>
        </w:rPr>
        <w:tab/>
        <w:t xml:space="preserve">The Institution: </w:t>
      </w:r>
      <w:r w:rsidRPr="00891C5F">
        <w:rPr>
          <w:rFonts w:asciiTheme="minorHAnsi" w:hAnsiTheme="minorHAnsi" w:cstheme="minorHAnsi"/>
          <w:color w:val="auto"/>
          <w:szCs w:val="18"/>
          <w:lang w:val="en-US"/>
        </w:rPr>
        <w:tab/>
      </w:r>
      <w:proofErr w:type="spellStart"/>
      <w:r w:rsidR="00BA7D68" w:rsidRPr="00891C5F">
        <w:rPr>
          <w:rFonts w:asciiTheme="minorHAnsi" w:hAnsiTheme="minorHAnsi" w:cstheme="minorHAnsi"/>
          <w:color w:val="auto"/>
          <w:szCs w:val="18"/>
          <w:lang w:val="en-US"/>
        </w:rPr>
        <w:t>Forskningsinnovation</w:t>
      </w:r>
      <w:proofErr w:type="spellEnd"/>
      <w:r w:rsidRPr="00891C5F">
        <w:rPr>
          <w:rFonts w:asciiTheme="minorHAnsi" w:hAnsiTheme="minorHAnsi" w:cstheme="minorHAnsi"/>
          <w:color w:val="auto"/>
          <w:szCs w:val="18"/>
          <w:lang w:val="en-US"/>
        </w:rPr>
        <w:t xml:space="preserve">, </w:t>
      </w:r>
      <w:hyperlink r:id="rId11" w:history="1">
        <w:r w:rsidRPr="00891C5F">
          <w:rPr>
            <w:rStyle w:val="Hyperlink"/>
            <w:rFonts w:asciiTheme="minorHAnsi" w:hAnsiTheme="minorHAnsi" w:cstheme="minorHAnsi"/>
            <w:szCs w:val="18"/>
            <w:lang w:val="en-US"/>
          </w:rPr>
          <w:t>patent@adm.aau.dk</w:t>
        </w:r>
      </w:hyperlink>
    </w:p>
    <w:p w14:paraId="2160BC29" w14:textId="77777777" w:rsidR="004918D8" w:rsidRPr="004918D8" w:rsidRDefault="004918D8" w:rsidP="00891C5F">
      <w:pPr>
        <w:rPr>
          <w:rFonts w:asciiTheme="minorHAnsi" w:hAnsiTheme="minorHAnsi" w:cstheme="minorHAnsi"/>
          <w:color w:val="auto"/>
          <w:szCs w:val="18"/>
          <w:lang w:val="en-GB"/>
        </w:rPr>
      </w:pPr>
      <w:r w:rsidRPr="00891C5F">
        <w:rPr>
          <w:rFonts w:asciiTheme="minorHAnsi" w:hAnsiTheme="minorHAnsi" w:cstheme="minorHAnsi"/>
          <w:color w:val="auto"/>
          <w:szCs w:val="18"/>
          <w:lang w:val="en-US"/>
        </w:rPr>
        <w:tab/>
      </w:r>
      <w:r w:rsidRPr="004918D8">
        <w:rPr>
          <w:rFonts w:asciiTheme="minorHAnsi" w:hAnsiTheme="minorHAnsi" w:cstheme="minorHAnsi"/>
          <w:color w:val="auto"/>
          <w:szCs w:val="18"/>
          <w:lang w:val="en-GB"/>
        </w:rPr>
        <w:t>•</w:t>
      </w:r>
      <w:r w:rsidRPr="004918D8">
        <w:rPr>
          <w:rFonts w:asciiTheme="minorHAnsi" w:hAnsiTheme="minorHAnsi" w:cstheme="minorHAnsi"/>
          <w:color w:val="auto"/>
          <w:szCs w:val="18"/>
          <w:lang w:val="en-GB"/>
        </w:rPr>
        <w:tab/>
        <w:t xml:space="preserve">The Company: </w:t>
      </w:r>
      <w:r w:rsidRPr="004918D8">
        <w:rPr>
          <w:rFonts w:asciiTheme="minorHAnsi" w:hAnsiTheme="minorHAnsi" w:cstheme="minorHAnsi"/>
          <w:color w:val="auto"/>
          <w:szCs w:val="18"/>
          <w:lang w:val="en-GB"/>
        </w:rPr>
        <w:tab/>
        <w:t>[name, address and e-mail address, if applicable]</w:t>
      </w:r>
    </w:p>
    <w:p w14:paraId="171F40FF" w14:textId="77777777" w:rsidR="004918D8" w:rsidRPr="004918D8" w:rsidRDefault="004918D8" w:rsidP="00891C5F">
      <w:pPr>
        <w:rPr>
          <w:rFonts w:asciiTheme="minorHAnsi" w:hAnsiTheme="minorHAnsi" w:cstheme="minorHAnsi"/>
          <w:color w:val="auto"/>
          <w:szCs w:val="18"/>
          <w:lang w:val="en-GB"/>
        </w:rPr>
      </w:pPr>
    </w:p>
    <w:p w14:paraId="250D30C8" w14:textId="45C5CF87"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 xml:space="preserve">16.2Other notices regarding the Agreement shall be forwarded to: </w:t>
      </w:r>
    </w:p>
    <w:p w14:paraId="061540B3" w14:textId="77777777" w:rsidR="004918D8" w:rsidRPr="004918D8" w:rsidRDefault="004918D8" w:rsidP="00891C5F">
      <w:pPr>
        <w:rPr>
          <w:rFonts w:asciiTheme="minorHAnsi" w:hAnsiTheme="minorHAnsi" w:cstheme="minorHAnsi"/>
          <w:color w:val="auto"/>
          <w:szCs w:val="18"/>
          <w:lang w:val="en-GB"/>
        </w:rPr>
      </w:pPr>
    </w:p>
    <w:p w14:paraId="785FD6E9" w14:textId="77777777"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ab/>
        <w:t>•</w:t>
      </w:r>
      <w:r w:rsidRPr="004918D8">
        <w:rPr>
          <w:rFonts w:asciiTheme="minorHAnsi" w:hAnsiTheme="minorHAnsi" w:cstheme="minorHAnsi"/>
          <w:color w:val="auto"/>
          <w:szCs w:val="18"/>
          <w:lang w:val="en-GB"/>
        </w:rPr>
        <w:tab/>
        <w:t xml:space="preserve">The Institution: </w:t>
      </w:r>
      <w:r w:rsidRPr="004918D8">
        <w:rPr>
          <w:rFonts w:asciiTheme="minorHAnsi" w:hAnsiTheme="minorHAnsi" w:cstheme="minorHAnsi"/>
          <w:color w:val="auto"/>
          <w:szCs w:val="18"/>
          <w:lang w:val="en-GB"/>
        </w:rPr>
        <w:tab/>
        <w:t>[name, address and e-mail address, if applicable]</w:t>
      </w:r>
    </w:p>
    <w:p w14:paraId="0FC49837" w14:textId="77777777"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tab/>
        <w:t>•</w:t>
      </w:r>
      <w:r w:rsidRPr="004918D8">
        <w:rPr>
          <w:rFonts w:asciiTheme="minorHAnsi" w:hAnsiTheme="minorHAnsi" w:cstheme="minorHAnsi"/>
          <w:color w:val="auto"/>
          <w:szCs w:val="18"/>
          <w:lang w:val="en-GB"/>
        </w:rPr>
        <w:tab/>
        <w:t xml:space="preserve">The Company: </w:t>
      </w:r>
      <w:r w:rsidRPr="004918D8">
        <w:rPr>
          <w:rFonts w:asciiTheme="minorHAnsi" w:hAnsiTheme="minorHAnsi" w:cstheme="minorHAnsi"/>
          <w:color w:val="auto"/>
          <w:szCs w:val="18"/>
          <w:lang w:val="en-GB"/>
        </w:rPr>
        <w:tab/>
        <w:t>[name, address and e-mail address, if applicable]</w:t>
      </w:r>
    </w:p>
    <w:p w14:paraId="04103B4B" w14:textId="77777777" w:rsidR="004918D8" w:rsidRPr="004918D8" w:rsidRDefault="004918D8" w:rsidP="00891C5F">
      <w:pPr>
        <w:rPr>
          <w:rFonts w:asciiTheme="minorHAnsi" w:hAnsiTheme="minorHAnsi" w:cstheme="minorHAnsi"/>
          <w:color w:val="auto"/>
          <w:szCs w:val="18"/>
          <w:lang w:val="en-GB"/>
        </w:rPr>
      </w:pPr>
    </w:p>
    <w:p w14:paraId="7DBF6065" w14:textId="77777777" w:rsidR="004918D8" w:rsidRPr="004918D8" w:rsidRDefault="004918D8" w:rsidP="00891C5F">
      <w:pPr>
        <w:rPr>
          <w:rFonts w:asciiTheme="minorHAnsi" w:hAnsiTheme="minorHAnsi" w:cstheme="minorHAnsi"/>
          <w:color w:val="auto"/>
          <w:szCs w:val="18"/>
          <w:lang w:val="en-GB"/>
        </w:rPr>
      </w:pPr>
    </w:p>
    <w:p w14:paraId="31E1ECB7" w14:textId="3A3556CB" w:rsidR="004918D8" w:rsidRPr="004918D8" w:rsidRDefault="004918D8" w:rsidP="00891C5F">
      <w:pPr>
        <w:rPr>
          <w:rFonts w:asciiTheme="minorHAnsi" w:hAnsiTheme="minorHAnsi" w:cstheme="minorHAnsi"/>
          <w:b/>
          <w:color w:val="auto"/>
          <w:szCs w:val="18"/>
          <w:lang w:val="en-GB"/>
        </w:rPr>
      </w:pPr>
      <w:r w:rsidRPr="004918D8">
        <w:rPr>
          <w:rFonts w:asciiTheme="minorHAnsi" w:hAnsiTheme="minorHAnsi" w:cstheme="minorHAnsi"/>
          <w:b/>
          <w:color w:val="auto"/>
          <w:szCs w:val="18"/>
          <w:lang w:val="en-GB"/>
        </w:rPr>
        <w:t>17</w:t>
      </w:r>
      <w:r w:rsidR="005A5410">
        <w:rPr>
          <w:rFonts w:asciiTheme="minorHAnsi" w:hAnsiTheme="minorHAnsi" w:cstheme="minorHAnsi"/>
          <w:b/>
          <w:color w:val="auto"/>
          <w:szCs w:val="18"/>
          <w:lang w:val="en-GB"/>
        </w:rPr>
        <w:t xml:space="preserve">. </w:t>
      </w:r>
      <w:r w:rsidRPr="004918D8">
        <w:rPr>
          <w:rFonts w:asciiTheme="minorHAnsi" w:hAnsiTheme="minorHAnsi" w:cstheme="minorHAnsi"/>
          <w:b/>
          <w:color w:val="auto"/>
          <w:szCs w:val="18"/>
          <w:lang w:val="en-GB"/>
        </w:rPr>
        <w:t>Disputes</w:t>
      </w:r>
    </w:p>
    <w:p w14:paraId="7CDF53E8" w14:textId="08B370FE" w:rsidR="004918D8" w:rsidRPr="004918D8" w:rsidRDefault="005A5410" w:rsidP="00891C5F">
      <w:pPr>
        <w:rPr>
          <w:rFonts w:asciiTheme="minorHAnsi" w:hAnsiTheme="minorHAnsi" w:cstheme="minorHAnsi"/>
          <w:color w:val="auto"/>
          <w:szCs w:val="18"/>
          <w:lang w:val="en-GB"/>
        </w:rPr>
      </w:pPr>
      <w:r>
        <w:rPr>
          <w:rFonts w:asciiTheme="minorHAnsi" w:hAnsiTheme="minorHAnsi" w:cstheme="minorHAnsi"/>
          <w:color w:val="auto"/>
          <w:szCs w:val="18"/>
          <w:lang w:val="en-GB"/>
        </w:rPr>
        <w:t xml:space="preserve">17.1 </w:t>
      </w:r>
      <w:r w:rsidR="004918D8" w:rsidRPr="004918D8">
        <w:rPr>
          <w:rFonts w:asciiTheme="minorHAnsi" w:hAnsiTheme="minorHAnsi" w:cstheme="minorHAnsi"/>
          <w:color w:val="auto"/>
          <w:szCs w:val="18"/>
          <w:lang w:val="en-GB"/>
        </w:rPr>
        <w:t>All disputes between the Parties about the interpretation and implementation of this Agreement shall be settled in accordance with Danish law. Before taking any legal action, cf. Clauses 17.2 and 17.3, the Parties shall endeavour to settle the dispute amicably.</w:t>
      </w:r>
    </w:p>
    <w:p w14:paraId="1EA2DFF2" w14:textId="77777777" w:rsidR="004918D8" w:rsidRPr="004918D8" w:rsidRDefault="004918D8" w:rsidP="00891C5F">
      <w:pPr>
        <w:rPr>
          <w:rFonts w:asciiTheme="minorHAnsi" w:hAnsiTheme="minorHAnsi" w:cstheme="minorHAnsi"/>
          <w:color w:val="auto"/>
          <w:szCs w:val="18"/>
          <w:lang w:val="en-GB"/>
        </w:rPr>
      </w:pPr>
    </w:p>
    <w:p w14:paraId="697619B5" w14:textId="1E32148F" w:rsidR="004918D8" w:rsidRPr="004918D8" w:rsidRDefault="005A5410" w:rsidP="00891C5F">
      <w:pPr>
        <w:rPr>
          <w:rFonts w:asciiTheme="minorHAnsi" w:hAnsiTheme="minorHAnsi" w:cstheme="minorHAnsi"/>
          <w:color w:val="auto"/>
          <w:szCs w:val="18"/>
          <w:lang w:val="en-GB"/>
        </w:rPr>
      </w:pPr>
      <w:r>
        <w:rPr>
          <w:rFonts w:asciiTheme="minorHAnsi" w:hAnsiTheme="minorHAnsi" w:cstheme="minorHAnsi"/>
          <w:color w:val="auto"/>
          <w:szCs w:val="18"/>
          <w:lang w:val="en-GB"/>
        </w:rPr>
        <w:t xml:space="preserve">17.2 </w:t>
      </w:r>
      <w:r w:rsidR="004918D8" w:rsidRPr="004918D8">
        <w:rPr>
          <w:rFonts w:asciiTheme="minorHAnsi" w:hAnsiTheme="minorHAnsi" w:cstheme="minorHAnsi"/>
          <w:color w:val="auto"/>
          <w:szCs w:val="18"/>
          <w:lang w:val="en-GB"/>
        </w:rPr>
        <w:t xml:space="preserve">Either Party shall be entitled to request that a dispute about the interpretation and implementation of this Agreement be finally and conclusively settled by the Court of Aalborg as the court of first instance. Disputes concerning intellectual property rights may however in accordance with the rules in the Danish Administration of Justice Act be tried by the Maritime and Commercial High Court of </w:t>
      </w:r>
      <w:r w:rsidR="00891C5F" w:rsidRPr="004918D8">
        <w:rPr>
          <w:rFonts w:asciiTheme="minorHAnsi" w:hAnsiTheme="minorHAnsi" w:cstheme="minorHAnsi"/>
          <w:color w:val="auto"/>
          <w:szCs w:val="18"/>
          <w:lang w:val="en-GB"/>
        </w:rPr>
        <w:t>Denmark.</w:t>
      </w:r>
      <w:r w:rsidR="004918D8" w:rsidRPr="004918D8">
        <w:rPr>
          <w:rFonts w:asciiTheme="minorHAnsi" w:hAnsiTheme="minorHAnsi" w:cstheme="minorHAnsi"/>
          <w:color w:val="auto"/>
          <w:szCs w:val="18"/>
          <w:lang w:val="en-GB"/>
        </w:rPr>
        <w:t xml:space="preserve"> </w:t>
      </w:r>
    </w:p>
    <w:p w14:paraId="72C529F0" w14:textId="77777777" w:rsidR="004918D8" w:rsidRPr="004918D8" w:rsidRDefault="004918D8" w:rsidP="00891C5F">
      <w:pPr>
        <w:rPr>
          <w:rFonts w:asciiTheme="minorHAnsi" w:hAnsiTheme="minorHAnsi" w:cstheme="minorHAnsi"/>
          <w:color w:val="auto"/>
          <w:szCs w:val="18"/>
          <w:lang w:val="en-GB"/>
        </w:rPr>
      </w:pPr>
    </w:p>
    <w:p w14:paraId="10E6DFB1" w14:textId="25FB9342" w:rsidR="004918D8" w:rsidRPr="004918D8" w:rsidRDefault="004918D8" w:rsidP="00891C5F">
      <w:pPr>
        <w:rPr>
          <w:rFonts w:asciiTheme="minorHAnsi" w:hAnsiTheme="minorHAnsi" w:cstheme="minorHAnsi"/>
          <w:color w:val="auto"/>
          <w:szCs w:val="18"/>
          <w:lang w:val="en-GB"/>
        </w:rPr>
      </w:pPr>
      <w:r w:rsidRPr="004918D8">
        <w:rPr>
          <w:rFonts w:asciiTheme="minorHAnsi" w:hAnsiTheme="minorHAnsi" w:cstheme="minorHAnsi"/>
          <w:color w:val="auto"/>
          <w:szCs w:val="18"/>
          <w:lang w:val="en-GB"/>
        </w:rPr>
        <w:lastRenderedPageBreak/>
        <w:t>17.3</w:t>
      </w:r>
      <w:r w:rsidR="005A5410">
        <w:rPr>
          <w:rFonts w:asciiTheme="minorHAnsi" w:hAnsiTheme="minorHAnsi" w:cstheme="minorHAnsi"/>
          <w:color w:val="auto"/>
          <w:szCs w:val="18"/>
          <w:lang w:val="en-GB"/>
        </w:rPr>
        <w:t xml:space="preserve"> </w:t>
      </w:r>
      <w:r w:rsidRPr="004918D8">
        <w:rPr>
          <w:rFonts w:asciiTheme="minorHAnsi" w:hAnsiTheme="minorHAnsi" w:cstheme="minorHAnsi"/>
          <w:color w:val="auto"/>
          <w:szCs w:val="18"/>
          <w:lang w:val="en-GB"/>
        </w:rPr>
        <w:t>The provision in Clause 17.2 shall not prevent a Party from making use of the provisions of the Danish Administration of Justice Act on injunction and/or other interlocutory remedies.</w:t>
      </w:r>
    </w:p>
    <w:p w14:paraId="480CC1AC" w14:textId="6F9ECC88" w:rsidR="00F42262" w:rsidRPr="004918D8" w:rsidRDefault="00F42262" w:rsidP="00F42262">
      <w:pPr>
        <w:spacing w:line="360" w:lineRule="auto"/>
        <w:rPr>
          <w:rFonts w:cs="Arial"/>
          <w:color w:val="auto"/>
          <w:sz w:val="20"/>
          <w:szCs w:val="20"/>
          <w:lang w:val="en-GB"/>
        </w:rPr>
      </w:pPr>
    </w:p>
    <w:p w14:paraId="0E01E455" w14:textId="0EC0EF71" w:rsidR="0060658A" w:rsidRPr="004918D8" w:rsidRDefault="0060658A" w:rsidP="0060658A">
      <w:pPr>
        <w:spacing w:line="360" w:lineRule="auto"/>
        <w:rPr>
          <w:rFonts w:asciiTheme="minorHAnsi" w:hAnsiTheme="minorHAnsi" w:cstheme="minorHAnsi"/>
          <w:color w:val="auto"/>
          <w:szCs w:val="18"/>
          <w:lang w:val="en-US"/>
        </w:rPr>
      </w:pPr>
    </w:p>
    <w:p w14:paraId="3CF832D1" w14:textId="6B56DD3D" w:rsidR="00891C5F" w:rsidRDefault="00891C5F" w:rsidP="00891C5F">
      <w:pPr>
        <w:rPr>
          <w:rFonts w:asciiTheme="majorHAnsi" w:hAnsiTheme="majorHAnsi" w:cstheme="majorHAnsi"/>
          <w:color w:val="auto"/>
          <w:lang w:val="en-US"/>
        </w:rPr>
      </w:pPr>
      <w:r>
        <w:rPr>
          <w:rFonts w:asciiTheme="majorHAnsi" w:hAnsiTheme="majorHAnsi" w:cstheme="majorHAnsi"/>
          <w:color w:val="auto"/>
          <w:lang w:val="en-US"/>
        </w:rPr>
        <w:t>Signatures</w:t>
      </w:r>
    </w:p>
    <w:p w14:paraId="76CA7AEE" w14:textId="77777777" w:rsidR="00891C5F" w:rsidRDefault="00891C5F" w:rsidP="00891C5F">
      <w:pPr>
        <w:rPr>
          <w:rFonts w:asciiTheme="majorHAnsi" w:hAnsiTheme="majorHAnsi" w:cstheme="majorHAnsi"/>
          <w:color w:val="auto"/>
          <w:lang w:val="en-US"/>
        </w:rPr>
      </w:pPr>
    </w:p>
    <w:p w14:paraId="193A022E" w14:textId="77777777" w:rsidR="00891C5F" w:rsidRPr="00891C5F" w:rsidRDefault="00891C5F" w:rsidP="00891C5F">
      <w:pPr>
        <w:spacing w:line="360" w:lineRule="auto"/>
        <w:rPr>
          <w:rFonts w:asciiTheme="majorHAnsi" w:hAnsiTheme="majorHAnsi" w:cstheme="majorHAnsi"/>
          <w:color w:val="auto"/>
          <w:lang w:val="en-US"/>
        </w:rPr>
      </w:pPr>
      <w:r w:rsidRPr="00891C5F">
        <w:rPr>
          <w:rFonts w:asciiTheme="majorHAnsi" w:hAnsiTheme="majorHAnsi" w:cstheme="majorHAnsi"/>
          <w:color w:val="auto"/>
          <w:lang w:val="en-US"/>
        </w:rPr>
        <w:t xml:space="preserve">For </w:t>
      </w:r>
      <w:r w:rsidRPr="00891C5F">
        <w:rPr>
          <w:rFonts w:asciiTheme="majorHAnsi" w:hAnsiTheme="majorHAnsi" w:cstheme="majorHAnsi"/>
          <w:b/>
          <w:color w:val="auto"/>
          <w:lang w:val="en-US"/>
        </w:rPr>
        <w:t>AAU</w:t>
      </w:r>
      <w:r w:rsidRPr="00891C5F">
        <w:rPr>
          <w:rFonts w:asciiTheme="majorHAnsi" w:hAnsiTheme="majorHAnsi" w:cstheme="majorHAnsi"/>
          <w:color w:val="auto"/>
          <w:vertAlign w:val="superscript"/>
          <w:lang w:val="en-US"/>
        </w:rPr>
        <w:t>1</w:t>
      </w:r>
    </w:p>
    <w:p w14:paraId="61725B8D" w14:textId="77777777" w:rsidR="00891C5F" w:rsidRPr="009D6BE1" w:rsidRDefault="00891C5F" w:rsidP="00891C5F">
      <w:pPr>
        <w:spacing w:line="360" w:lineRule="auto"/>
        <w:rPr>
          <w:rFonts w:asciiTheme="majorHAnsi" w:hAnsiTheme="majorHAnsi" w:cstheme="majorHAnsi"/>
          <w:color w:val="auto"/>
          <w:lang w:val="en-US"/>
        </w:rPr>
      </w:pPr>
      <w:r w:rsidRPr="009D6BE1">
        <w:rPr>
          <w:rFonts w:asciiTheme="majorHAnsi" w:hAnsiTheme="majorHAnsi" w:cstheme="majorHAnsi"/>
          <w:color w:val="auto"/>
          <w:lang w:val="en-US"/>
        </w:rPr>
        <w:t>Place, date:</w:t>
      </w:r>
    </w:p>
    <w:p w14:paraId="7B2F1CF1" w14:textId="77777777" w:rsidR="00891C5F" w:rsidRPr="009D6BE1" w:rsidRDefault="00891C5F" w:rsidP="00891C5F">
      <w:pPr>
        <w:spacing w:line="360" w:lineRule="auto"/>
        <w:rPr>
          <w:rFonts w:asciiTheme="majorHAnsi" w:hAnsiTheme="majorHAnsi" w:cstheme="majorHAnsi"/>
          <w:color w:val="auto"/>
          <w:lang w:val="en-US"/>
        </w:rPr>
      </w:pPr>
    </w:p>
    <w:p w14:paraId="597638E5" w14:textId="77777777" w:rsidR="00891C5F" w:rsidRPr="009D6BE1" w:rsidRDefault="00891C5F" w:rsidP="00891C5F">
      <w:pPr>
        <w:spacing w:line="360" w:lineRule="auto"/>
        <w:rPr>
          <w:rFonts w:asciiTheme="majorHAnsi" w:hAnsiTheme="majorHAnsi" w:cstheme="majorHAnsi"/>
          <w:color w:val="auto"/>
          <w:lang w:val="en-US"/>
        </w:rPr>
      </w:pPr>
    </w:p>
    <w:p w14:paraId="27718009" w14:textId="77777777" w:rsidR="00891C5F" w:rsidRPr="009D6BE1" w:rsidRDefault="00891C5F" w:rsidP="00891C5F">
      <w:pPr>
        <w:spacing w:line="360" w:lineRule="auto"/>
        <w:rPr>
          <w:rFonts w:asciiTheme="majorHAnsi" w:hAnsiTheme="majorHAnsi" w:cstheme="majorHAnsi"/>
          <w:color w:val="auto"/>
          <w:lang w:val="en-US"/>
        </w:rPr>
      </w:pPr>
    </w:p>
    <w:p w14:paraId="4849A0C0" w14:textId="77777777" w:rsidR="00891C5F" w:rsidRPr="009D6BE1" w:rsidRDefault="00891C5F" w:rsidP="00891C5F">
      <w:pPr>
        <w:spacing w:line="360" w:lineRule="auto"/>
        <w:rPr>
          <w:rFonts w:asciiTheme="majorHAnsi" w:hAnsiTheme="majorHAnsi" w:cstheme="majorHAnsi"/>
          <w:color w:val="auto"/>
          <w:lang w:val="en-US"/>
        </w:rPr>
      </w:pPr>
      <w:r>
        <w:rPr>
          <w:rFonts w:asciiTheme="majorHAnsi" w:hAnsiTheme="majorHAnsi" w:cstheme="majorHAnsi"/>
          <w:noProof/>
          <w:color w:val="auto"/>
        </w:rPr>
        <mc:AlternateContent>
          <mc:Choice Requires="wps">
            <w:drawing>
              <wp:anchor distT="0" distB="0" distL="114300" distR="114300" simplePos="0" relativeHeight="251661312" behindDoc="0" locked="0" layoutInCell="1" allowOverlap="1" wp14:anchorId="2E4CB8E0" wp14:editId="505D26E4">
                <wp:simplePos x="0" y="0"/>
                <wp:positionH relativeFrom="column">
                  <wp:posOffset>-1270</wp:posOffset>
                </wp:positionH>
                <wp:positionV relativeFrom="paragraph">
                  <wp:posOffset>121920</wp:posOffset>
                </wp:positionV>
                <wp:extent cx="2038350" cy="0"/>
                <wp:effectExtent l="0" t="0" r="19050" b="19050"/>
                <wp:wrapNone/>
                <wp:docPr id="7" name="Lige forbindelse 7"/>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15ACB7" id="Lige forbindelse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pt,9.6pt" to="160.4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" strokecolor="#49446e [3044]"/>
            </w:pict>
          </mc:Fallback>
        </mc:AlternateContent>
      </w:r>
    </w:p>
    <w:p w14:paraId="4BA8CA87" w14:textId="77777777" w:rsidR="00891C5F" w:rsidRPr="009D6BE1" w:rsidRDefault="00891C5F" w:rsidP="00891C5F">
      <w:pPr>
        <w:spacing w:line="360" w:lineRule="auto"/>
        <w:rPr>
          <w:rFonts w:asciiTheme="majorHAnsi" w:hAnsiTheme="majorHAnsi" w:cstheme="majorHAnsi"/>
          <w:color w:val="auto"/>
          <w:lang w:val="en-US"/>
        </w:rPr>
      </w:pPr>
      <w:r w:rsidRPr="009D6BE1">
        <w:rPr>
          <w:rFonts w:asciiTheme="majorHAnsi" w:hAnsiTheme="majorHAnsi" w:cstheme="majorHAnsi"/>
          <w:color w:val="auto"/>
          <w:lang w:val="en-US"/>
        </w:rPr>
        <w:t>Name:</w:t>
      </w:r>
    </w:p>
    <w:p w14:paraId="256E82A6" w14:textId="77777777" w:rsidR="00891C5F" w:rsidRPr="009D6BE1" w:rsidRDefault="00891C5F" w:rsidP="00891C5F">
      <w:pPr>
        <w:spacing w:line="360" w:lineRule="auto"/>
        <w:rPr>
          <w:rFonts w:asciiTheme="majorHAnsi" w:hAnsiTheme="majorHAnsi" w:cstheme="majorHAnsi"/>
          <w:color w:val="auto"/>
          <w:lang w:val="en-US"/>
        </w:rPr>
      </w:pPr>
      <w:r w:rsidRPr="009D6BE1">
        <w:rPr>
          <w:rFonts w:asciiTheme="majorHAnsi" w:hAnsiTheme="majorHAnsi" w:cstheme="majorHAnsi"/>
          <w:color w:val="auto"/>
          <w:lang w:val="en-US"/>
        </w:rPr>
        <w:t xml:space="preserve">Title: Head of Department  </w:t>
      </w:r>
    </w:p>
    <w:p w14:paraId="0521AF28" w14:textId="77777777" w:rsidR="00891C5F" w:rsidRPr="009D6BE1" w:rsidRDefault="00891C5F" w:rsidP="00891C5F">
      <w:pPr>
        <w:spacing w:line="360" w:lineRule="auto"/>
        <w:rPr>
          <w:rFonts w:asciiTheme="majorHAnsi" w:hAnsiTheme="majorHAnsi" w:cstheme="majorHAnsi"/>
          <w:color w:val="auto"/>
          <w:lang w:val="en-US"/>
        </w:rPr>
      </w:pPr>
    </w:p>
    <w:p w14:paraId="78494DD8" w14:textId="77777777" w:rsidR="00891C5F" w:rsidRPr="009D6BE1" w:rsidRDefault="00891C5F" w:rsidP="00891C5F">
      <w:pPr>
        <w:spacing w:line="360" w:lineRule="auto"/>
        <w:rPr>
          <w:rFonts w:asciiTheme="majorHAnsi" w:hAnsiTheme="majorHAnsi" w:cstheme="majorHAnsi"/>
          <w:color w:val="auto"/>
          <w:lang w:val="en-US"/>
        </w:rPr>
      </w:pPr>
    </w:p>
    <w:p w14:paraId="2F3C6024" w14:textId="77777777" w:rsidR="00891C5F" w:rsidRPr="009D6BE1" w:rsidRDefault="00891C5F" w:rsidP="00891C5F">
      <w:pPr>
        <w:spacing w:line="360" w:lineRule="auto"/>
        <w:rPr>
          <w:rFonts w:asciiTheme="majorHAnsi" w:hAnsiTheme="majorHAnsi" w:cstheme="majorHAnsi"/>
          <w:color w:val="auto"/>
          <w:lang w:val="en-US"/>
        </w:rPr>
      </w:pPr>
      <w:r>
        <w:rPr>
          <w:rFonts w:asciiTheme="majorHAnsi" w:hAnsiTheme="majorHAnsi" w:cstheme="majorHAnsi"/>
          <w:noProof/>
          <w:color w:val="auto"/>
        </w:rPr>
        <mc:AlternateContent>
          <mc:Choice Requires="wps">
            <w:drawing>
              <wp:anchor distT="0" distB="0" distL="114300" distR="114300" simplePos="0" relativeHeight="251662336" behindDoc="0" locked="0" layoutInCell="1" allowOverlap="1" wp14:anchorId="20A9D78A" wp14:editId="2EBE9363">
                <wp:simplePos x="0" y="0"/>
                <wp:positionH relativeFrom="margin">
                  <wp:posOffset>0</wp:posOffset>
                </wp:positionH>
                <wp:positionV relativeFrom="paragraph">
                  <wp:posOffset>139065</wp:posOffset>
                </wp:positionV>
                <wp:extent cx="2038350" cy="0"/>
                <wp:effectExtent l="0" t="0" r="19050" b="19050"/>
                <wp:wrapNone/>
                <wp:docPr id="9" name="Lige forbindelse 9"/>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4222A2" id="Lige forbindelse 9" o:spid="_x0000_s1026" style="position:absolute;z-index:251662336;visibility:visible;mso-wrap-style:square;mso-wrap-distance-left:9pt;mso-wrap-distance-top:0;mso-wrap-distance-right:9pt;mso-wrap-distance-bottom:0;mso-position-horizontal:absolute;mso-position-horizontal-relative:margin;mso-position-vertical:absolute;mso-position-vertical-relative:text" from="0,10.95pt" to="160.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" strokecolor="#49446e [3044]">
                <w10:wrap anchorx="margin"/>
              </v:line>
            </w:pict>
          </mc:Fallback>
        </mc:AlternateContent>
      </w:r>
    </w:p>
    <w:p w14:paraId="3A41048B" w14:textId="77777777" w:rsidR="00891C5F" w:rsidRPr="009D6BE1" w:rsidRDefault="00891C5F" w:rsidP="00891C5F">
      <w:pPr>
        <w:spacing w:line="360" w:lineRule="auto"/>
        <w:rPr>
          <w:rFonts w:asciiTheme="majorHAnsi" w:hAnsiTheme="majorHAnsi" w:cstheme="majorHAnsi"/>
          <w:color w:val="auto"/>
          <w:lang w:val="en-US"/>
        </w:rPr>
      </w:pPr>
      <w:r w:rsidRPr="009D6BE1">
        <w:rPr>
          <w:rFonts w:asciiTheme="majorHAnsi" w:hAnsiTheme="majorHAnsi" w:cstheme="majorHAnsi"/>
          <w:color w:val="auto"/>
          <w:lang w:val="en-US"/>
        </w:rPr>
        <w:t>Name:</w:t>
      </w:r>
    </w:p>
    <w:p w14:paraId="6B581C90" w14:textId="77777777" w:rsidR="00891C5F" w:rsidRPr="009D6BE1" w:rsidRDefault="00891C5F" w:rsidP="00891C5F">
      <w:pPr>
        <w:spacing w:line="360" w:lineRule="auto"/>
        <w:rPr>
          <w:rFonts w:asciiTheme="majorHAnsi" w:hAnsiTheme="majorHAnsi" w:cstheme="majorHAnsi"/>
          <w:color w:val="auto"/>
          <w:lang w:val="en-US"/>
        </w:rPr>
      </w:pPr>
      <w:r w:rsidRPr="009D6BE1">
        <w:rPr>
          <w:rFonts w:asciiTheme="majorHAnsi" w:hAnsiTheme="majorHAnsi" w:cstheme="majorHAnsi"/>
          <w:color w:val="auto"/>
          <w:lang w:val="en-US"/>
        </w:rPr>
        <w:t xml:space="preserve">Title: Project Manager </w:t>
      </w:r>
    </w:p>
    <w:p w14:paraId="7C9D319B" w14:textId="77777777" w:rsidR="00891C5F" w:rsidRDefault="00891C5F" w:rsidP="00891C5F">
      <w:pPr>
        <w:rPr>
          <w:rFonts w:asciiTheme="majorHAnsi" w:hAnsiTheme="majorHAnsi" w:cstheme="majorHAnsi"/>
          <w:color w:val="auto"/>
          <w:lang w:val="en-US"/>
        </w:rPr>
      </w:pPr>
    </w:p>
    <w:p w14:paraId="04A8ACC6" w14:textId="77777777" w:rsidR="00891C5F" w:rsidRDefault="00891C5F" w:rsidP="00891C5F">
      <w:pPr>
        <w:rPr>
          <w:rFonts w:asciiTheme="majorHAnsi" w:hAnsiTheme="majorHAnsi" w:cstheme="majorHAnsi"/>
          <w:color w:val="auto"/>
          <w:lang w:val="en-US"/>
        </w:rPr>
      </w:pPr>
    </w:p>
    <w:p w14:paraId="49663498" w14:textId="4CDB4131" w:rsidR="00891C5F" w:rsidRDefault="00891C5F" w:rsidP="00891C5F">
      <w:pPr>
        <w:rPr>
          <w:rFonts w:asciiTheme="majorHAnsi" w:hAnsiTheme="majorHAnsi" w:cstheme="majorHAnsi"/>
          <w:color w:val="auto"/>
          <w:lang w:val="en-US"/>
        </w:rPr>
      </w:pPr>
    </w:p>
    <w:p w14:paraId="371EEDC2" w14:textId="77777777" w:rsidR="00AD4A15" w:rsidRDefault="00AD4A15" w:rsidP="00891C5F">
      <w:pPr>
        <w:rPr>
          <w:rFonts w:asciiTheme="majorHAnsi" w:hAnsiTheme="majorHAnsi" w:cstheme="majorHAnsi"/>
          <w:color w:val="auto"/>
          <w:lang w:val="en-US"/>
        </w:rPr>
      </w:pPr>
    </w:p>
    <w:p w14:paraId="415786F2" w14:textId="5C36A32D" w:rsidR="00891C5F" w:rsidRPr="009D6BE1" w:rsidRDefault="00891C5F" w:rsidP="00891C5F">
      <w:pPr>
        <w:rPr>
          <w:rFonts w:asciiTheme="majorHAnsi" w:hAnsiTheme="majorHAnsi" w:cstheme="majorHAnsi"/>
          <w:color w:val="auto"/>
          <w:lang w:val="en-US"/>
        </w:rPr>
      </w:pPr>
      <w:r w:rsidRPr="009D6BE1">
        <w:rPr>
          <w:rFonts w:asciiTheme="majorHAnsi" w:hAnsiTheme="majorHAnsi" w:cstheme="majorHAnsi"/>
          <w:color w:val="auto"/>
          <w:lang w:val="en-US"/>
        </w:rPr>
        <w:t xml:space="preserve">For the </w:t>
      </w:r>
      <w:r w:rsidRPr="00267AEB">
        <w:rPr>
          <w:rFonts w:asciiTheme="majorHAnsi" w:hAnsiTheme="majorHAnsi" w:cstheme="majorHAnsi"/>
          <w:b/>
          <w:bCs/>
          <w:color w:val="auto"/>
          <w:lang w:val="en-US"/>
        </w:rPr>
        <w:t xml:space="preserve">Company  </w:t>
      </w:r>
      <w:r w:rsidRPr="009D6BE1">
        <w:rPr>
          <w:rFonts w:asciiTheme="majorHAnsi" w:hAnsiTheme="majorHAnsi" w:cstheme="majorHAnsi"/>
          <w:color w:val="auto"/>
          <w:lang w:val="en-US"/>
        </w:rPr>
        <w:tab/>
      </w:r>
      <w:r w:rsidRPr="009D6BE1">
        <w:rPr>
          <w:rFonts w:asciiTheme="majorHAnsi" w:hAnsiTheme="majorHAnsi" w:cstheme="majorHAnsi"/>
          <w:color w:val="auto"/>
          <w:lang w:val="en-US"/>
        </w:rPr>
        <w:tab/>
      </w:r>
      <w:r w:rsidRPr="009D6BE1">
        <w:rPr>
          <w:rFonts w:asciiTheme="majorHAnsi" w:hAnsiTheme="majorHAnsi" w:cstheme="majorHAnsi"/>
          <w:color w:val="auto"/>
          <w:lang w:val="en-US"/>
        </w:rPr>
        <w:tab/>
      </w:r>
      <w:r w:rsidRPr="009D6BE1">
        <w:rPr>
          <w:rFonts w:asciiTheme="majorHAnsi" w:hAnsiTheme="majorHAnsi" w:cstheme="majorHAnsi"/>
          <w:color w:val="auto"/>
          <w:lang w:val="en-US"/>
        </w:rPr>
        <w:tab/>
      </w:r>
      <w:r w:rsidRPr="009D6BE1">
        <w:rPr>
          <w:rFonts w:asciiTheme="majorHAnsi" w:hAnsiTheme="majorHAnsi" w:cstheme="majorHAnsi"/>
          <w:color w:val="auto"/>
          <w:lang w:val="en-US"/>
        </w:rPr>
        <w:tab/>
      </w:r>
    </w:p>
    <w:p w14:paraId="55E0C9A7" w14:textId="77777777" w:rsidR="00891C5F" w:rsidRPr="009D6BE1" w:rsidRDefault="00891C5F" w:rsidP="00891C5F">
      <w:pPr>
        <w:spacing w:line="360" w:lineRule="auto"/>
        <w:rPr>
          <w:rFonts w:asciiTheme="majorHAnsi" w:hAnsiTheme="majorHAnsi" w:cstheme="majorHAnsi"/>
          <w:color w:val="auto"/>
          <w:lang w:val="en-US"/>
        </w:rPr>
      </w:pPr>
      <w:r w:rsidRPr="009D6BE1">
        <w:rPr>
          <w:rFonts w:asciiTheme="majorHAnsi" w:hAnsiTheme="majorHAnsi" w:cstheme="majorHAnsi"/>
          <w:color w:val="auto"/>
          <w:lang w:val="en-US"/>
        </w:rPr>
        <w:t>Place, date:</w:t>
      </w:r>
      <w:r w:rsidRPr="009D6BE1">
        <w:rPr>
          <w:rFonts w:asciiTheme="majorHAnsi" w:hAnsiTheme="majorHAnsi" w:cstheme="majorHAnsi"/>
          <w:color w:val="auto"/>
          <w:lang w:val="en-US"/>
        </w:rPr>
        <w:tab/>
      </w:r>
      <w:r w:rsidRPr="009D6BE1">
        <w:rPr>
          <w:rFonts w:asciiTheme="majorHAnsi" w:hAnsiTheme="majorHAnsi" w:cstheme="majorHAnsi"/>
          <w:color w:val="auto"/>
          <w:lang w:val="en-US"/>
        </w:rPr>
        <w:tab/>
      </w:r>
      <w:r w:rsidRPr="009D6BE1">
        <w:rPr>
          <w:rFonts w:asciiTheme="majorHAnsi" w:hAnsiTheme="majorHAnsi" w:cstheme="majorHAnsi"/>
          <w:color w:val="auto"/>
          <w:lang w:val="en-US"/>
        </w:rPr>
        <w:tab/>
      </w:r>
      <w:r w:rsidRPr="009D6BE1">
        <w:rPr>
          <w:rFonts w:asciiTheme="majorHAnsi" w:hAnsiTheme="majorHAnsi" w:cstheme="majorHAnsi"/>
          <w:color w:val="auto"/>
          <w:lang w:val="en-US"/>
        </w:rPr>
        <w:tab/>
      </w:r>
      <w:r w:rsidRPr="009D6BE1">
        <w:rPr>
          <w:rFonts w:asciiTheme="majorHAnsi" w:hAnsiTheme="majorHAnsi" w:cstheme="majorHAnsi"/>
          <w:color w:val="auto"/>
          <w:lang w:val="en-US"/>
        </w:rPr>
        <w:tab/>
      </w:r>
    </w:p>
    <w:p w14:paraId="740D6F78" w14:textId="77777777" w:rsidR="00891C5F" w:rsidRPr="009D6BE1" w:rsidRDefault="00891C5F" w:rsidP="00891C5F">
      <w:pPr>
        <w:spacing w:line="360" w:lineRule="auto"/>
        <w:rPr>
          <w:rFonts w:asciiTheme="majorHAnsi" w:hAnsiTheme="majorHAnsi" w:cstheme="majorHAnsi"/>
          <w:color w:val="auto"/>
          <w:lang w:val="en-US"/>
        </w:rPr>
      </w:pPr>
    </w:p>
    <w:p w14:paraId="427A38B1" w14:textId="77777777" w:rsidR="00891C5F" w:rsidRPr="009D6BE1" w:rsidRDefault="00891C5F" w:rsidP="00891C5F">
      <w:pPr>
        <w:spacing w:line="360" w:lineRule="auto"/>
        <w:rPr>
          <w:rFonts w:asciiTheme="majorHAnsi" w:hAnsiTheme="majorHAnsi" w:cstheme="majorHAnsi"/>
          <w:color w:val="auto"/>
          <w:lang w:val="en-US"/>
        </w:rPr>
      </w:pPr>
    </w:p>
    <w:p w14:paraId="65DDBFEE" w14:textId="77777777" w:rsidR="00891C5F" w:rsidRPr="009D6BE1" w:rsidRDefault="00891C5F" w:rsidP="00891C5F">
      <w:pPr>
        <w:spacing w:line="360" w:lineRule="auto"/>
        <w:rPr>
          <w:rFonts w:asciiTheme="majorHAnsi" w:hAnsiTheme="majorHAnsi" w:cstheme="majorHAnsi"/>
          <w:color w:val="auto"/>
          <w:lang w:val="en-US"/>
        </w:rPr>
      </w:pPr>
      <w:r>
        <w:rPr>
          <w:rFonts w:asciiTheme="majorHAnsi" w:hAnsiTheme="majorHAnsi" w:cstheme="majorHAnsi"/>
          <w:noProof/>
          <w:color w:val="auto"/>
        </w:rPr>
        <mc:AlternateContent>
          <mc:Choice Requires="wps">
            <w:drawing>
              <wp:anchor distT="0" distB="0" distL="114300" distR="114300" simplePos="0" relativeHeight="251659264" behindDoc="0" locked="0" layoutInCell="1" allowOverlap="1" wp14:anchorId="580A8964" wp14:editId="27459E77">
                <wp:simplePos x="0" y="0"/>
                <wp:positionH relativeFrom="margin">
                  <wp:posOffset>0</wp:posOffset>
                </wp:positionH>
                <wp:positionV relativeFrom="paragraph">
                  <wp:posOffset>146050</wp:posOffset>
                </wp:positionV>
                <wp:extent cx="2038350" cy="0"/>
                <wp:effectExtent l="0" t="0" r="19050" b="19050"/>
                <wp:wrapNone/>
                <wp:docPr id="8" name="Lige forbindelse 8"/>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FDD58E" id="Lige forbindelse 8"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0,11.5pt" to="16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" strokecolor="#49446e [3044]">
                <w10:wrap anchorx="margin"/>
              </v:line>
            </w:pict>
          </mc:Fallback>
        </mc:AlternateContent>
      </w:r>
    </w:p>
    <w:p w14:paraId="0719014E" w14:textId="77777777" w:rsidR="00891C5F" w:rsidRPr="003C722A" w:rsidRDefault="00891C5F" w:rsidP="00891C5F">
      <w:pPr>
        <w:spacing w:line="360" w:lineRule="auto"/>
        <w:rPr>
          <w:rFonts w:asciiTheme="majorHAnsi" w:hAnsiTheme="majorHAnsi" w:cstheme="majorHAnsi"/>
          <w:color w:val="auto"/>
          <w:lang w:val="en-US"/>
        </w:rPr>
      </w:pPr>
      <w:r w:rsidRPr="003C722A">
        <w:rPr>
          <w:rFonts w:asciiTheme="majorHAnsi" w:hAnsiTheme="majorHAnsi" w:cstheme="majorHAnsi"/>
          <w:color w:val="auto"/>
          <w:lang w:val="en-US"/>
        </w:rPr>
        <w:t xml:space="preserve">Name: </w:t>
      </w:r>
      <w:r w:rsidRPr="003C722A">
        <w:rPr>
          <w:rFonts w:asciiTheme="majorHAnsi" w:hAnsiTheme="majorHAnsi" w:cstheme="majorHAnsi"/>
          <w:color w:val="auto"/>
          <w:lang w:val="en-US"/>
        </w:rPr>
        <w:tab/>
      </w:r>
      <w:r w:rsidRPr="003C722A">
        <w:rPr>
          <w:rFonts w:asciiTheme="majorHAnsi" w:hAnsiTheme="majorHAnsi" w:cstheme="majorHAnsi"/>
          <w:color w:val="auto"/>
          <w:lang w:val="en-US"/>
        </w:rPr>
        <w:tab/>
      </w:r>
      <w:r w:rsidRPr="003C722A">
        <w:rPr>
          <w:rFonts w:asciiTheme="majorHAnsi" w:hAnsiTheme="majorHAnsi" w:cstheme="majorHAnsi"/>
          <w:color w:val="auto"/>
          <w:lang w:val="en-US"/>
        </w:rPr>
        <w:tab/>
      </w:r>
      <w:r w:rsidRPr="003C722A">
        <w:rPr>
          <w:rFonts w:asciiTheme="majorHAnsi" w:hAnsiTheme="majorHAnsi" w:cstheme="majorHAnsi"/>
          <w:color w:val="auto"/>
          <w:lang w:val="en-US"/>
        </w:rPr>
        <w:tab/>
      </w:r>
      <w:r w:rsidRPr="003C722A">
        <w:rPr>
          <w:rFonts w:asciiTheme="majorHAnsi" w:hAnsiTheme="majorHAnsi" w:cstheme="majorHAnsi"/>
          <w:color w:val="auto"/>
          <w:lang w:val="en-US"/>
        </w:rPr>
        <w:tab/>
      </w:r>
    </w:p>
    <w:p w14:paraId="67D06674" w14:textId="6553B9C4" w:rsidR="005A5410" w:rsidRPr="005A5410" w:rsidRDefault="00891C5F" w:rsidP="00891C5F">
      <w:pPr>
        <w:spacing w:line="360" w:lineRule="auto"/>
        <w:rPr>
          <w:rFonts w:asciiTheme="majorHAnsi" w:hAnsiTheme="majorHAnsi" w:cstheme="majorHAnsi"/>
          <w:b/>
          <w:color w:val="auto"/>
          <w:sz w:val="20"/>
          <w:szCs w:val="20"/>
          <w:lang w:val="en-GB"/>
        </w:rPr>
      </w:pPr>
      <w:r w:rsidRPr="003C722A">
        <w:rPr>
          <w:rFonts w:asciiTheme="majorHAnsi" w:hAnsiTheme="majorHAnsi" w:cstheme="majorHAnsi"/>
          <w:color w:val="auto"/>
          <w:lang w:val="en-US"/>
        </w:rPr>
        <w:t>Title:</w:t>
      </w:r>
    </w:p>
    <w:p w14:paraId="40F7506C" w14:textId="77777777" w:rsidR="005A5410" w:rsidRDefault="005A5410" w:rsidP="005A5410">
      <w:pPr>
        <w:spacing w:line="360" w:lineRule="auto"/>
        <w:rPr>
          <w:rFonts w:asciiTheme="majorHAnsi" w:hAnsiTheme="majorHAnsi" w:cstheme="majorHAnsi"/>
          <w:b/>
          <w:color w:val="auto"/>
          <w:sz w:val="20"/>
          <w:szCs w:val="20"/>
          <w:lang w:val="en-GB"/>
        </w:rPr>
      </w:pPr>
    </w:p>
    <w:p w14:paraId="40DB8522" w14:textId="77777777" w:rsidR="00C44EFC" w:rsidRDefault="00C44EFC" w:rsidP="005A5410">
      <w:pPr>
        <w:spacing w:line="360" w:lineRule="auto"/>
        <w:rPr>
          <w:rFonts w:asciiTheme="majorHAnsi" w:hAnsiTheme="majorHAnsi" w:cstheme="majorHAnsi"/>
          <w:b/>
          <w:color w:val="auto"/>
          <w:sz w:val="20"/>
          <w:szCs w:val="20"/>
          <w:lang w:val="en-GB"/>
        </w:rPr>
      </w:pPr>
    </w:p>
    <w:p w14:paraId="2B4C2ECE" w14:textId="77777777" w:rsidR="00C44EFC" w:rsidRDefault="00C44EFC" w:rsidP="005A5410">
      <w:pPr>
        <w:spacing w:line="360" w:lineRule="auto"/>
        <w:rPr>
          <w:rFonts w:asciiTheme="majorHAnsi" w:hAnsiTheme="majorHAnsi" w:cstheme="majorHAnsi"/>
          <w:b/>
          <w:color w:val="auto"/>
          <w:sz w:val="20"/>
          <w:szCs w:val="20"/>
          <w:lang w:val="en-GB"/>
        </w:rPr>
      </w:pPr>
    </w:p>
    <w:p w14:paraId="4952242F" w14:textId="77777777" w:rsidR="00C44EFC" w:rsidRPr="005A5410" w:rsidRDefault="00C44EFC" w:rsidP="005A5410">
      <w:pPr>
        <w:spacing w:line="360" w:lineRule="auto"/>
        <w:rPr>
          <w:rFonts w:asciiTheme="majorHAnsi" w:hAnsiTheme="majorHAnsi" w:cstheme="majorHAnsi"/>
          <w:b/>
          <w:color w:val="auto"/>
          <w:sz w:val="20"/>
          <w:szCs w:val="20"/>
          <w:lang w:val="en-GB"/>
        </w:rPr>
      </w:pPr>
    </w:p>
    <w:p w14:paraId="0E88848C" w14:textId="77777777" w:rsidR="005A5410" w:rsidRPr="00304F94" w:rsidRDefault="005A5410" w:rsidP="005A5410">
      <w:pPr>
        <w:spacing w:line="360" w:lineRule="auto"/>
        <w:rPr>
          <w:rFonts w:asciiTheme="majorHAnsi" w:hAnsiTheme="majorHAnsi" w:cstheme="majorHAnsi"/>
          <w:color w:val="auto"/>
          <w:lang w:val="en-US"/>
        </w:rPr>
      </w:pPr>
    </w:p>
    <w:p w14:paraId="64D59C49" w14:textId="77777777" w:rsidR="005A5410" w:rsidRPr="00304F94" w:rsidRDefault="005A5410" w:rsidP="005A5410">
      <w:pPr>
        <w:spacing w:line="360" w:lineRule="auto"/>
        <w:rPr>
          <w:rFonts w:asciiTheme="majorHAnsi" w:hAnsiTheme="majorHAnsi" w:cstheme="majorHAnsi"/>
          <w:b/>
          <w:bCs/>
          <w:color w:val="auto"/>
          <w:lang w:val="en-US"/>
        </w:rPr>
      </w:pPr>
      <w:r w:rsidRPr="00304F94">
        <w:rPr>
          <w:rFonts w:asciiTheme="majorHAnsi" w:hAnsiTheme="majorHAnsi" w:cstheme="majorHAnsi"/>
          <w:b/>
          <w:bCs/>
          <w:color w:val="auto"/>
          <w:lang w:val="en-US"/>
        </w:rPr>
        <w:t>Attachments:</w:t>
      </w:r>
    </w:p>
    <w:p w14:paraId="71D987BD" w14:textId="77777777" w:rsidR="005A5410" w:rsidRPr="00304F94" w:rsidRDefault="005A5410" w:rsidP="005A5410">
      <w:pPr>
        <w:spacing w:line="360" w:lineRule="auto"/>
        <w:rPr>
          <w:rFonts w:asciiTheme="majorHAnsi" w:hAnsiTheme="majorHAnsi" w:cstheme="majorHAnsi"/>
          <w:color w:val="auto"/>
          <w:lang w:val="en-US"/>
        </w:rPr>
      </w:pPr>
      <w:r w:rsidRPr="00304F94">
        <w:rPr>
          <w:rFonts w:asciiTheme="majorHAnsi" w:hAnsiTheme="majorHAnsi" w:cstheme="majorHAnsi"/>
          <w:color w:val="auto"/>
          <w:lang w:val="en-US"/>
        </w:rPr>
        <w:t>Attachment 1: Project description</w:t>
      </w:r>
    </w:p>
    <w:p w14:paraId="41395B17" w14:textId="77777777" w:rsidR="005A5410" w:rsidRPr="00304F94" w:rsidRDefault="005A5410" w:rsidP="005A5410">
      <w:pPr>
        <w:spacing w:line="360" w:lineRule="auto"/>
        <w:rPr>
          <w:rFonts w:asciiTheme="majorHAnsi" w:hAnsiTheme="majorHAnsi" w:cstheme="majorHAnsi"/>
          <w:color w:val="auto"/>
          <w:lang w:val="en-US"/>
        </w:rPr>
      </w:pPr>
      <w:r w:rsidRPr="00304F94">
        <w:rPr>
          <w:rFonts w:asciiTheme="majorHAnsi" w:hAnsiTheme="majorHAnsi" w:cstheme="majorHAnsi"/>
          <w:color w:val="auto"/>
          <w:lang w:val="en-US"/>
        </w:rPr>
        <w:t>Attachment 2: Field of application</w:t>
      </w:r>
    </w:p>
    <w:p w14:paraId="50685DE4" w14:textId="77777777" w:rsidR="005A5410" w:rsidRPr="00304F94" w:rsidRDefault="005A5410" w:rsidP="005A5410">
      <w:pPr>
        <w:spacing w:line="360" w:lineRule="auto"/>
        <w:rPr>
          <w:rFonts w:asciiTheme="majorHAnsi" w:hAnsiTheme="majorHAnsi" w:cstheme="majorHAnsi"/>
          <w:color w:val="auto"/>
          <w:lang w:val="en-US"/>
        </w:rPr>
      </w:pPr>
      <w:r w:rsidRPr="00304F94">
        <w:rPr>
          <w:rFonts w:asciiTheme="majorHAnsi" w:hAnsiTheme="majorHAnsi" w:cstheme="majorHAnsi"/>
          <w:color w:val="auto"/>
          <w:lang w:val="en-US"/>
        </w:rPr>
        <w:t>Attachment 3: Grant from the Innovation Fund Denmark</w:t>
      </w:r>
    </w:p>
    <w:p w14:paraId="7E7E66DD" w14:textId="77777777" w:rsidR="00C44EFC" w:rsidRDefault="00C44EFC" w:rsidP="005A5410">
      <w:pPr>
        <w:spacing w:line="360" w:lineRule="auto"/>
        <w:rPr>
          <w:rFonts w:asciiTheme="majorHAnsi" w:hAnsiTheme="majorHAnsi" w:cstheme="majorHAnsi"/>
          <w:color w:val="auto"/>
          <w:lang w:val="en-US"/>
        </w:rPr>
      </w:pPr>
    </w:p>
    <w:p w14:paraId="4C090D63" w14:textId="77777777" w:rsidR="002D2982" w:rsidRDefault="002D2982" w:rsidP="002D2982">
      <w:pPr>
        <w:rPr>
          <w:rFonts w:asciiTheme="majorHAnsi" w:hAnsiTheme="majorHAnsi" w:cstheme="majorHAnsi"/>
          <w:color w:val="auto"/>
          <w:lang w:val="en-US"/>
        </w:rPr>
      </w:pPr>
    </w:p>
    <w:p w14:paraId="110300F9" w14:textId="749AFC2B" w:rsidR="002D2982" w:rsidRPr="005A5410" w:rsidRDefault="00C44EFC" w:rsidP="00C44EFC">
      <w:pPr>
        <w:spacing w:line="360" w:lineRule="auto"/>
        <w:rPr>
          <w:rFonts w:asciiTheme="majorHAnsi" w:hAnsiTheme="majorHAnsi" w:cstheme="majorHAnsi"/>
          <w:color w:val="auto"/>
          <w:lang w:val="en-US"/>
        </w:rPr>
      </w:pPr>
      <w:r w:rsidRPr="00C44EFC">
        <w:rPr>
          <w:rFonts w:asciiTheme="majorHAnsi" w:hAnsiTheme="majorHAnsi" w:cstheme="majorHAnsi"/>
          <w:b/>
          <w:bCs/>
          <w:color w:val="auto"/>
          <w:szCs w:val="18"/>
          <w:vertAlign w:val="superscript"/>
          <w:lang w:val="en-US"/>
        </w:rPr>
        <w:t>1</w:t>
      </w:r>
      <w:r w:rsidRPr="00C44EFC">
        <w:rPr>
          <w:rFonts w:asciiTheme="majorHAnsi" w:hAnsiTheme="majorHAnsi" w:cstheme="majorHAnsi"/>
          <w:color w:val="auto"/>
          <w:szCs w:val="18"/>
          <w:lang w:val="en-US"/>
        </w:rPr>
        <w:t xml:space="preserve">This agreement is approved electronically in </w:t>
      </w:r>
      <w:proofErr w:type="spellStart"/>
      <w:r w:rsidRPr="00C44EFC">
        <w:rPr>
          <w:rFonts w:asciiTheme="majorHAnsi" w:hAnsiTheme="majorHAnsi" w:cstheme="majorHAnsi"/>
          <w:color w:val="auto"/>
          <w:szCs w:val="18"/>
          <w:lang w:val="en-US"/>
        </w:rPr>
        <w:t>Workzone</w:t>
      </w:r>
      <w:proofErr w:type="spellEnd"/>
      <w:r w:rsidRPr="00C44EFC">
        <w:rPr>
          <w:rFonts w:asciiTheme="majorHAnsi" w:hAnsiTheme="majorHAnsi" w:cstheme="majorHAnsi"/>
          <w:color w:val="auto"/>
          <w:szCs w:val="18"/>
          <w:lang w:val="en-US"/>
        </w:rPr>
        <w:t xml:space="preserve"> by the legal representative at AAU, i.e., the Head of Contracts, ref. Rector’s Scheme of Delegation at AAU. This is handled internally at AAU. </w:t>
      </w:r>
    </w:p>
    <w:sectPr w:rsidR="002D2982" w:rsidRPr="005A5410" w:rsidSect="00F42262">
      <w:headerReference w:type="default" r:id="rId12"/>
      <w:footerReference w:type="even" r:id="rId13"/>
      <w:footerReference w:type="default" r:id="rId14"/>
      <w:headerReference w:type="first" r:id="rId15"/>
      <w:footerReference w:type="first" r:id="rId16"/>
      <w:pgSz w:w="11906" w:h="16838"/>
      <w:pgMar w:top="1134" w:right="851" w:bottom="1134"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C7286" w14:textId="77777777" w:rsidR="00877FFB" w:rsidRDefault="00877FFB">
      <w:r>
        <w:separator/>
      </w:r>
    </w:p>
    <w:p w14:paraId="7D323AC5" w14:textId="77777777" w:rsidR="00877FFB" w:rsidRDefault="00877FFB"/>
  </w:endnote>
  <w:endnote w:type="continuationSeparator" w:id="0">
    <w:p w14:paraId="6EBF07C7" w14:textId="77777777" w:rsidR="00877FFB" w:rsidRDefault="00877FFB">
      <w:r>
        <w:continuationSeparator/>
      </w:r>
    </w:p>
    <w:p w14:paraId="319A5D92" w14:textId="77777777" w:rsidR="00877FFB" w:rsidRDefault="00877F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4A135" w14:textId="77777777" w:rsidR="00AA39D1" w:rsidRDefault="00AA39D1" w:rsidP="00FC39BF">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53C96B02" w14:textId="77777777" w:rsidR="00AA39D1" w:rsidRDefault="00AA39D1" w:rsidP="00FC39BF">
    <w:pPr>
      <w:pStyle w:val="Sidefod"/>
      <w:ind w:right="360"/>
    </w:pPr>
  </w:p>
  <w:p w14:paraId="711B1632" w14:textId="77777777" w:rsidR="00AA39D1" w:rsidRDefault="00AA39D1"/>
  <w:p w14:paraId="372F80A3" w14:textId="77777777" w:rsidR="00AA39D1" w:rsidRDefault="00AA39D1"/>
  <w:p w14:paraId="3466CC73" w14:textId="77777777" w:rsidR="00AA39D1" w:rsidRDefault="00AA39D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2901261"/>
      <w:docPartObj>
        <w:docPartGallery w:val="Page Numbers (Bottom of Page)"/>
        <w:docPartUnique/>
      </w:docPartObj>
    </w:sdtPr>
    <w:sdtEndPr/>
    <w:sdtContent>
      <w:sdt>
        <w:sdtPr>
          <w:id w:val="274530780"/>
          <w:docPartObj>
            <w:docPartGallery w:val="Page Numbers (Top of Page)"/>
            <w:docPartUnique/>
          </w:docPartObj>
        </w:sdtPr>
        <w:sdtEndPr/>
        <w:sdtContent>
          <w:p w14:paraId="28BBF4FF" w14:textId="2EF71D16" w:rsidR="00AA39D1" w:rsidRPr="003F525B" w:rsidRDefault="00875AE7">
            <w:pPr>
              <w:pStyle w:val="Sidefod"/>
              <w:jc w:val="right"/>
              <w:rPr>
                <w:lang w:val="en-US"/>
              </w:rPr>
            </w:pPr>
            <w:r w:rsidRPr="003F525B">
              <w:rPr>
                <w:lang w:val="en-US"/>
              </w:rPr>
              <w:t>Page</w:t>
            </w:r>
            <w:r w:rsidR="00AA39D1" w:rsidRPr="003F525B">
              <w:rPr>
                <w:lang w:val="en-US"/>
              </w:rPr>
              <w:t xml:space="preserve"> </w:t>
            </w:r>
            <w:r w:rsidR="00AA39D1">
              <w:rPr>
                <w:b/>
                <w:bCs/>
                <w:sz w:val="24"/>
              </w:rPr>
              <w:fldChar w:fldCharType="begin"/>
            </w:r>
            <w:r w:rsidR="00AA39D1" w:rsidRPr="003F525B">
              <w:rPr>
                <w:b/>
                <w:bCs/>
                <w:lang w:val="en-US"/>
              </w:rPr>
              <w:instrText>PAGE</w:instrText>
            </w:r>
            <w:r w:rsidR="00AA39D1">
              <w:rPr>
                <w:b/>
                <w:bCs/>
                <w:sz w:val="24"/>
              </w:rPr>
              <w:fldChar w:fldCharType="separate"/>
            </w:r>
            <w:r w:rsidR="002D289F" w:rsidRPr="003F525B">
              <w:rPr>
                <w:b/>
                <w:bCs/>
                <w:noProof/>
                <w:lang w:val="en-US"/>
              </w:rPr>
              <w:t>4</w:t>
            </w:r>
            <w:r w:rsidR="00AA39D1">
              <w:rPr>
                <w:b/>
                <w:bCs/>
                <w:sz w:val="24"/>
              </w:rPr>
              <w:fldChar w:fldCharType="end"/>
            </w:r>
            <w:r w:rsidR="00AA39D1" w:rsidRPr="003F525B">
              <w:rPr>
                <w:lang w:val="en-US"/>
              </w:rPr>
              <w:t xml:space="preserve"> </w:t>
            </w:r>
            <w:r w:rsidRPr="003F525B">
              <w:rPr>
                <w:lang w:val="en-US"/>
              </w:rPr>
              <w:t>o</w:t>
            </w:r>
            <w:r w:rsidR="00AA39D1" w:rsidRPr="003F525B">
              <w:rPr>
                <w:lang w:val="en-US"/>
              </w:rPr>
              <w:t xml:space="preserve">f </w:t>
            </w:r>
            <w:r w:rsidR="00AA39D1">
              <w:rPr>
                <w:b/>
                <w:bCs/>
                <w:sz w:val="24"/>
              </w:rPr>
              <w:fldChar w:fldCharType="begin"/>
            </w:r>
            <w:r w:rsidR="00AA39D1" w:rsidRPr="003F525B">
              <w:rPr>
                <w:b/>
                <w:bCs/>
                <w:lang w:val="en-US"/>
              </w:rPr>
              <w:instrText>NUMPAGES</w:instrText>
            </w:r>
            <w:r w:rsidR="00AA39D1">
              <w:rPr>
                <w:b/>
                <w:bCs/>
                <w:sz w:val="24"/>
              </w:rPr>
              <w:fldChar w:fldCharType="separate"/>
            </w:r>
            <w:r w:rsidR="002D289F" w:rsidRPr="003F525B">
              <w:rPr>
                <w:b/>
                <w:bCs/>
                <w:noProof/>
                <w:lang w:val="en-US"/>
              </w:rPr>
              <w:t>9</w:t>
            </w:r>
            <w:r w:rsidR="00AA39D1">
              <w:rPr>
                <w:b/>
                <w:bCs/>
                <w:sz w:val="24"/>
              </w:rPr>
              <w:fldChar w:fldCharType="end"/>
            </w:r>
          </w:p>
        </w:sdtContent>
      </w:sdt>
    </w:sdtContent>
  </w:sdt>
  <w:p w14:paraId="4DB29D79" w14:textId="556724D5" w:rsidR="00AA39D1" w:rsidRPr="003F525B" w:rsidRDefault="00BA7D68" w:rsidP="00BA7D68">
    <w:pPr>
      <w:tabs>
        <w:tab w:val="left" w:pos="2220"/>
      </w:tabs>
      <w:rPr>
        <w:b/>
        <w:lang w:val="en-US"/>
      </w:rPr>
    </w:pPr>
    <w:r w:rsidRPr="003F525B">
      <w:rPr>
        <w:rFonts w:asciiTheme="majorHAnsi" w:hAnsiTheme="majorHAnsi" w:cstheme="majorHAnsi"/>
        <w:b/>
        <w:sz w:val="16"/>
        <w:szCs w:val="16"/>
        <w:lang w:val="en-US"/>
      </w:rPr>
      <w:t xml:space="preserve">Industrial </w:t>
    </w:r>
    <w:proofErr w:type="spellStart"/>
    <w:r w:rsidRPr="003F525B">
      <w:rPr>
        <w:rFonts w:asciiTheme="majorHAnsi" w:hAnsiTheme="majorHAnsi" w:cstheme="majorHAnsi"/>
        <w:b/>
        <w:sz w:val="16"/>
        <w:szCs w:val="16"/>
        <w:lang w:val="en-US"/>
      </w:rPr>
      <w:t>Phd</w:t>
    </w:r>
    <w:proofErr w:type="spellEnd"/>
    <w:r w:rsidRPr="003F525B">
      <w:rPr>
        <w:rFonts w:asciiTheme="majorHAnsi" w:hAnsiTheme="majorHAnsi" w:cstheme="majorHAnsi"/>
        <w:b/>
        <w:sz w:val="16"/>
        <w:szCs w:val="16"/>
        <w:lang w:val="en-US"/>
      </w:rPr>
      <w:t xml:space="preserve"> IFD 202</w:t>
    </w:r>
    <w:r w:rsidR="00C44EFC">
      <w:rPr>
        <w:rFonts w:asciiTheme="majorHAnsi" w:hAnsiTheme="majorHAnsi" w:cstheme="majorHAnsi"/>
        <w:b/>
        <w:sz w:val="16"/>
        <w:szCs w:val="16"/>
        <w:lang w:val="en-US"/>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5220480"/>
      <w:docPartObj>
        <w:docPartGallery w:val="Page Numbers (Bottom of Page)"/>
        <w:docPartUnique/>
      </w:docPartObj>
    </w:sdtPr>
    <w:sdtEndPr/>
    <w:sdtContent>
      <w:sdt>
        <w:sdtPr>
          <w:id w:val="-1769616900"/>
          <w:docPartObj>
            <w:docPartGallery w:val="Page Numbers (Top of Page)"/>
            <w:docPartUnique/>
          </w:docPartObj>
        </w:sdtPr>
        <w:sdtEndPr/>
        <w:sdtContent>
          <w:p w14:paraId="566958BE" w14:textId="0742D1C3" w:rsidR="00AA39D1" w:rsidRPr="003F525B" w:rsidRDefault="00875AE7">
            <w:pPr>
              <w:pStyle w:val="Sidefod"/>
              <w:jc w:val="right"/>
              <w:rPr>
                <w:lang w:val="pt-PT"/>
              </w:rPr>
            </w:pPr>
            <w:r w:rsidRPr="003F525B">
              <w:rPr>
                <w:szCs w:val="18"/>
                <w:lang w:val="pt-PT"/>
              </w:rPr>
              <w:t xml:space="preserve">Page </w:t>
            </w:r>
            <w:r w:rsidR="00AA39D1" w:rsidRPr="0043799E">
              <w:rPr>
                <w:b/>
                <w:bCs/>
                <w:szCs w:val="18"/>
              </w:rPr>
              <w:fldChar w:fldCharType="begin"/>
            </w:r>
            <w:r w:rsidR="00AA39D1" w:rsidRPr="003F525B">
              <w:rPr>
                <w:b/>
                <w:bCs/>
                <w:szCs w:val="18"/>
                <w:lang w:val="pt-PT"/>
              </w:rPr>
              <w:instrText>PAGE</w:instrText>
            </w:r>
            <w:r w:rsidR="00AA39D1" w:rsidRPr="0043799E">
              <w:rPr>
                <w:b/>
                <w:bCs/>
                <w:szCs w:val="18"/>
              </w:rPr>
              <w:fldChar w:fldCharType="separate"/>
            </w:r>
            <w:r w:rsidR="00BA7D68" w:rsidRPr="003F525B">
              <w:rPr>
                <w:b/>
                <w:bCs/>
                <w:noProof/>
                <w:szCs w:val="18"/>
                <w:lang w:val="pt-PT"/>
              </w:rPr>
              <w:t>1</w:t>
            </w:r>
            <w:r w:rsidR="00AA39D1" w:rsidRPr="0043799E">
              <w:rPr>
                <w:b/>
                <w:bCs/>
                <w:szCs w:val="18"/>
              </w:rPr>
              <w:fldChar w:fldCharType="end"/>
            </w:r>
            <w:r w:rsidR="00AA39D1" w:rsidRPr="003F525B">
              <w:rPr>
                <w:szCs w:val="18"/>
                <w:lang w:val="pt-PT"/>
              </w:rPr>
              <w:t xml:space="preserve"> </w:t>
            </w:r>
            <w:r w:rsidRPr="003F525B">
              <w:rPr>
                <w:szCs w:val="18"/>
                <w:lang w:val="pt-PT"/>
              </w:rPr>
              <w:t>o</w:t>
            </w:r>
            <w:r w:rsidR="00AA39D1" w:rsidRPr="003F525B">
              <w:rPr>
                <w:szCs w:val="18"/>
                <w:lang w:val="pt-PT"/>
              </w:rPr>
              <w:t xml:space="preserve">f </w:t>
            </w:r>
            <w:r w:rsidR="00AA39D1" w:rsidRPr="0043799E">
              <w:rPr>
                <w:b/>
                <w:bCs/>
                <w:szCs w:val="18"/>
              </w:rPr>
              <w:fldChar w:fldCharType="begin"/>
            </w:r>
            <w:r w:rsidR="00AA39D1" w:rsidRPr="003F525B">
              <w:rPr>
                <w:b/>
                <w:bCs/>
                <w:szCs w:val="18"/>
                <w:lang w:val="pt-PT"/>
              </w:rPr>
              <w:instrText>NUMPAGES</w:instrText>
            </w:r>
            <w:r w:rsidR="00AA39D1" w:rsidRPr="0043799E">
              <w:rPr>
                <w:b/>
                <w:bCs/>
                <w:szCs w:val="18"/>
              </w:rPr>
              <w:fldChar w:fldCharType="separate"/>
            </w:r>
            <w:r w:rsidR="00BA7D68" w:rsidRPr="003F525B">
              <w:rPr>
                <w:b/>
                <w:bCs/>
                <w:noProof/>
                <w:szCs w:val="18"/>
                <w:lang w:val="pt-PT"/>
              </w:rPr>
              <w:t>9</w:t>
            </w:r>
            <w:r w:rsidR="00AA39D1" w:rsidRPr="0043799E">
              <w:rPr>
                <w:b/>
                <w:bCs/>
                <w:szCs w:val="18"/>
              </w:rPr>
              <w:fldChar w:fldCharType="end"/>
            </w:r>
          </w:p>
        </w:sdtContent>
      </w:sdt>
    </w:sdtContent>
  </w:sdt>
  <w:p w14:paraId="227E4206" w14:textId="1D4BCA27" w:rsidR="00AA39D1" w:rsidRPr="003F525B" w:rsidRDefault="00BA7D68">
    <w:pPr>
      <w:rPr>
        <w:b/>
        <w:lang w:val="pt-PT"/>
      </w:rPr>
    </w:pPr>
    <w:r w:rsidRPr="003F525B">
      <w:rPr>
        <w:rFonts w:asciiTheme="majorHAnsi" w:hAnsiTheme="majorHAnsi" w:cstheme="majorHAnsi"/>
        <w:b/>
        <w:sz w:val="16"/>
        <w:szCs w:val="16"/>
        <w:lang w:val="pt-PT"/>
      </w:rPr>
      <w:t>Industrial Phd IFD 202</w:t>
    </w:r>
    <w:r w:rsidR="00C44EFC">
      <w:rPr>
        <w:rFonts w:asciiTheme="majorHAnsi" w:hAnsiTheme="majorHAnsi" w:cstheme="majorHAnsi"/>
        <w:b/>
        <w:sz w:val="16"/>
        <w:szCs w:val="16"/>
        <w:lang w:val="pt-PT"/>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1B33F" w14:textId="77777777" w:rsidR="00877FFB" w:rsidRDefault="00877FFB">
      <w:r>
        <w:separator/>
      </w:r>
    </w:p>
    <w:p w14:paraId="2D463627" w14:textId="77777777" w:rsidR="00877FFB" w:rsidRDefault="00877FFB"/>
  </w:footnote>
  <w:footnote w:type="continuationSeparator" w:id="0">
    <w:p w14:paraId="62EED226" w14:textId="77777777" w:rsidR="00877FFB" w:rsidRDefault="00877FFB">
      <w:r>
        <w:continuationSeparator/>
      </w:r>
    </w:p>
    <w:p w14:paraId="7F00D9B0" w14:textId="77777777" w:rsidR="00877FFB" w:rsidRDefault="00877F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71727" w14:textId="77777777" w:rsidR="00AA39D1" w:rsidRDefault="00AA39D1" w:rsidP="0043799E">
    <w:pPr>
      <w:pStyle w:val="Sidehoved"/>
      <w:jc w:val="center"/>
    </w:pPr>
    <w:r>
      <w:rPr>
        <w:noProof/>
      </w:rPr>
      <w:drawing>
        <wp:inline distT="0" distB="0" distL="0" distR="0" wp14:anchorId="260D05A3" wp14:editId="5C9E17FA">
          <wp:extent cx="1455126" cy="1021405"/>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AU_LOGO_RGB.png"/>
                  <pic:cNvPicPr/>
                </pic:nvPicPr>
                <pic:blipFill rotWithShape="1">
                  <a:blip r:embed="rId1" cstate="print">
                    <a:extLst>
                      <a:ext uri="{28A0092B-C50C-407E-A947-70E740481C1C}">
                        <a14:useLocalDpi xmlns:a14="http://schemas.microsoft.com/office/drawing/2010/main" val="0"/>
                      </a:ext>
                    </a:extLst>
                  </a:blip>
                  <a:srcRect t="8511" b="-27391"/>
                  <a:stretch/>
                </pic:blipFill>
                <pic:spPr bwMode="auto">
                  <a:xfrm>
                    <a:off x="0" y="0"/>
                    <a:ext cx="1522132" cy="1068439"/>
                  </a:xfrm>
                  <a:prstGeom prst="rect">
                    <a:avLst/>
                  </a:prstGeom>
                  <a:ln>
                    <a:noFill/>
                  </a:ln>
                  <a:extLst>
                    <a:ext uri="{53640926-AAD7-44D8-BBD7-CCE9431645EC}">
                      <a14:shadowObscured xmlns:a14="http://schemas.microsoft.com/office/drawing/2010/main"/>
                    </a:ext>
                  </a:extLst>
                </pic:spPr>
              </pic:pic>
            </a:graphicData>
          </a:graphic>
        </wp:inline>
      </w:drawing>
    </w:r>
  </w:p>
  <w:p w14:paraId="7BF01A91" w14:textId="77777777" w:rsidR="00AA39D1" w:rsidRDefault="00AA39D1"/>
  <w:p w14:paraId="45381FFE" w14:textId="77777777" w:rsidR="00AA39D1" w:rsidRDefault="00AA39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7563C" w14:textId="77777777" w:rsidR="00AA39D1" w:rsidRDefault="00AA39D1" w:rsidP="00FD4A62">
    <w:pPr>
      <w:pStyle w:val="Sidehoved"/>
      <w:jc w:val="center"/>
    </w:pPr>
    <w:r>
      <w:rPr>
        <w:noProof/>
      </w:rPr>
      <w:drawing>
        <wp:inline distT="0" distB="0" distL="0" distR="0" wp14:anchorId="380AC2E3" wp14:editId="0FE35BFB">
          <wp:extent cx="1455126" cy="1021405"/>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AU_LOGO_RGB.png"/>
                  <pic:cNvPicPr/>
                </pic:nvPicPr>
                <pic:blipFill rotWithShape="1">
                  <a:blip r:embed="rId1" cstate="print">
                    <a:extLst>
                      <a:ext uri="{28A0092B-C50C-407E-A947-70E740481C1C}">
                        <a14:useLocalDpi xmlns:a14="http://schemas.microsoft.com/office/drawing/2010/main" val="0"/>
                      </a:ext>
                    </a:extLst>
                  </a:blip>
                  <a:srcRect t="8511" b="-27391"/>
                  <a:stretch/>
                </pic:blipFill>
                <pic:spPr bwMode="auto">
                  <a:xfrm>
                    <a:off x="0" y="0"/>
                    <a:ext cx="1522132" cy="1068439"/>
                  </a:xfrm>
                  <a:prstGeom prst="rect">
                    <a:avLst/>
                  </a:prstGeom>
                  <a:ln>
                    <a:noFill/>
                  </a:ln>
                  <a:extLst>
                    <a:ext uri="{53640926-AAD7-44D8-BBD7-CCE9431645EC}">
                      <a14:shadowObscured xmlns:a14="http://schemas.microsoft.com/office/drawing/2010/main"/>
                    </a:ext>
                  </a:extLst>
                </pic:spPr>
              </pic:pic>
            </a:graphicData>
          </a:graphic>
        </wp:inline>
      </w:drawing>
    </w:r>
  </w:p>
  <w:p w14:paraId="7BB3E3BB" w14:textId="77777777" w:rsidR="00AA39D1" w:rsidRDefault="00AA39D1"/>
  <w:p w14:paraId="3F347605" w14:textId="77777777" w:rsidR="00AA39D1" w:rsidRDefault="00AA39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D63BB"/>
    <w:multiLevelType w:val="hybridMultilevel"/>
    <w:tmpl w:val="0278071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19808DB"/>
    <w:multiLevelType w:val="hybridMultilevel"/>
    <w:tmpl w:val="A2588CA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B4D0D23"/>
    <w:multiLevelType w:val="hybridMultilevel"/>
    <w:tmpl w:val="3AA650B2"/>
    <w:lvl w:ilvl="0" w:tplc="77D8152A">
      <w:numFmt w:val="bullet"/>
      <w:lvlText w:val="-"/>
      <w:lvlJc w:val="left"/>
      <w:pPr>
        <w:tabs>
          <w:tab w:val="num" w:pos="1440"/>
        </w:tabs>
        <w:ind w:left="1440" w:hanging="360"/>
      </w:pPr>
      <w:rPr>
        <w:rFonts w:ascii="Times New Roman" w:eastAsia="Times New Roman" w:hAnsi="Times New Roman" w:cs="Times New Roman" w:hint="default"/>
        <w:i w:val="0"/>
      </w:rPr>
    </w:lvl>
    <w:lvl w:ilvl="1" w:tplc="04060003" w:tentative="1">
      <w:start w:val="1"/>
      <w:numFmt w:val="bullet"/>
      <w:lvlText w:val="o"/>
      <w:lvlJc w:val="left"/>
      <w:pPr>
        <w:tabs>
          <w:tab w:val="num" w:pos="2160"/>
        </w:tabs>
        <w:ind w:left="2160" w:hanging="360"/>
      </w:pPr>
      <w:rPr>
        <w:rFonts w:ascii="Courier New" w:hAnsi="Courier New" w:cs="Courier New" w:hint="default"/>
      </w:rPr>
    </w:lvl>
    <w:lvl w:ilvl="2" w:tplc="04060005" w:tentative="1">
      <w:start w:val="1"/>
      <w:numFmt w:val="bullet"/>
      <w:lvlText w:val=""/>
      <w:lvlJc w:val="left"/>
      <w:pPr>
        <w:tabs>
          <w:tab w:val="num" w:pos="2880"/>
        </w:tabs>
        <w:ind w:left="2880" w:hanging="360"/>
      </w:pPr>
      <w:rPr>
        <w:rFonts w:ascii="Wingdings" w:hAnsi="Wingdings" w:hint="default"/>
      </w:rPr>
    </w:lvl>
    <w:lvl w:ilvl="3" w:tplc="04060001" w:tentative="1">
      <w:start w:val="1"/>
      <w:numFmt w:val="bullet"/>
      <w:lvlText w:val=""/>
      <w:lvlJc w:val="left"/>
      <w:pPr>
        <w:tabs>
          <w:tab w:val="num" w:pos="3600"/>
        </w:tabs>
        <w:ind w:left="3600" w:hanging="360"/>
      </w:pPr>
      <w:rPr>
        <w:rFonts w:ascii="Symbol" w:hAnsi="Symbol" w:hint="default"/>
      </w:rPr>
    </w:lvl>
    <w:lvl w:ilvl="4" w:tplc="04060003" w:tentative="1">
      <w:start w:val="1"/>
      <w:numFmt w:val="bullet"/>
      <w:lvlText w:val="o"/>
      <w:lvlJc w:val="left"/>
      <w:pPr>
        <w:tabs>
          <w:tab w:val="num" w:pos="4320"/>
        </w:tabs>
        <w:ind w:left="4320" w:hanging="360"/>
      </w:pPr>
      <w:rPr>
        <w:rFonts w:ascii="Courier New" w:hAnsi="Courier New" w:cs="Courier New" w:hint="default"/>
      </w:rPr>
    </w:lvl>
    <w:lvl w:ilvl="5" w:tplc="04060005" w:tentative="1">
      <w:start w:val="1"/>
      <w:numFmt w:val="bullet"/>
      <w:lvlText w:val=""/>
      <w:lvlJc w:val="left"/>
      <w:pPr>
        <w:tabs>
          <w:tab w:val="num" w:pos="5040"/>
        </w:tabs>
        <w:ind w:left="5040" w:hanging="360"/>
      </w:pPr>
      <w:rPr>
        <w:rFonts w:ascii="Wingdings" w:hAnsi="Wingdings" w:hint="default"/>
      </w:rPr>
    </w:lvl>
    <w:lvl w:ilvl="6" w:tplc="04060001" w:tentative="1">
      <w:start w:val="1"/>
      <w:numFmt w:val="bullet"/>
      <w:lvlText w:val=""/>
      <w:lvlJc w:val="left"/>
      <w:pPr>
        <w:tabs>
          <w:tab w:val="num" w:pos="5760"/>
        </w:tabs>
        <w:ind w:left="5760" w:hanging="360"/>
      </w:pPr>
      <w:rPr>
        <w:rFonts w:ascii="Symbol" w:hAnsi="Symbol" w:hint="default"/>
      </w:rPr>
    </w:lvl>
    <w:lvl w:ilvl="7" w:tplc="04060003" w:tentative="1">
      <w:start w:val="1"/>
      <w:numFmt w:val="bullet"/>
      <w:lvlText w:val="o"/>
      <w:lvlJc w:val="left"/>
      <w:pPr>
        <w:tabs>
          <w:tab w:val="num" w:pos="6480"/>
        </w:tabs>
        <w:ind w:left="6480" w:hanging="360"/>
      </w:pPr>
      <w:rPr>
        <w:rFonts w:ascii="Courier New" w:hAnsi="Courier New" w:cs="Courier New" w:hint="default"/>
      </w:rPr>
    </w:lvl>
    <w:lvl w:ilvl="8" w:tplc="0406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682C3F64"/>
    <w:multiLevelType w:val="hybridMultilevel"/>
    <w:tmpl w:val="4A064B34"/>
    <w:lvl w:ilvl="0" w:tplc="04060001">
      <w:start w:val="1"/>
      <w:numFmt w:val="bullet"/>
      <w:lvlText w:val=""/>
      <w:lvlJc w:val="left"/>
      <w:pPr>
        <w:ind w:left="1800" w:hanging="360"/>
      </w:pPr>
      <w:rPr>
        <w:rFonts w:ascii="Symbol" w:hAnsi="Symbol" w:hint="default"/>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num w:numId="1" w16cid:durableId="826244029">
    <w:abstractNumId w:val="2"/>
  </w:num>
  <w:num w:numId="2" w16cid:durableId="1406338962">
    <w:abstractNumId w:val="1"/>
  </w:num>
  <w:num w:numId="3" w16cid:durableId="2147115029">
    <w:abstractNumId w:val="0"/>
  </w:num>
  <w:num w:numId="4" w16cid:durableId="8367263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304"/>
  <w:hyphenationZone w:val="425"/>
  <w:noPunctuationKerning/>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99E"/>
    <w:rsid w:val="0002393E"/>
    <w:rsid w:val="00041730"/>
    <w:rsid w:val="00060002"/>
    <w:rsid w:val="00061F7C"/>
    <w:rsid w:val="00080C9F"/>
    <w:rsid w:val="000B4824"/>
    <w:rsid w:val="000D5E18"/>
    <w:rsid w:val="000F523C"/>
    <w:rsid w:val="000F646C"/>
    <w:rsid w:val="001214F8"/>
    <w:rsid w:val="00121B99"/>
    <w:rsid w:val="00121D3C"/>
    <w:rsid w:val="00163013"/>
    <w:rsid w:val="001677B6"/>
    <w:rsid w:val="001C0FEF"/>
    <w:rsid w:val="001E2502"/>
    <w:rsid w:val="0022413C"/>
    <w:rsid w:val="002307F7"/>
    <w:rsid w:val="00237028"/>
    <w:rsid w:val="00267AEB"/>
    <w:rsid w:val="002A0834"/>
    <w:rsid w:val="002B70C7"/>
    <w:rsid w:val="002D2433"/>
    <w:rsid w:val="002D289F"/>
    <w:rsid w:val="002D2982"/>
    <w:rsid w:val="002E152A"/>
    <w:rsid w:val="00304F94"/>
    <w:rsid w:val="00306E49"/>
    <w:rsid w:val="00312753"/>
    <w:rsid w:val="00351373"/>
    <w:rsid w:val="00385EB7"/>
    <w:rsid w:val="003C722A"/>
    <w:rsid w:val="003D44B3"/>
    <w:rsid w:val="003E67FE"/>
    <w:rsid w:val="003E74E8"/>
    <w:rsid w:val="003F525B"/>
    <w:rsid w:val="0040179F"/>
    <w:rsid w:val="00402A44"/>
    <w:rsid w:val="0040348C"/>
    <w:rsid w:val="0042369B"/>
    <w:rsid w:val="0043799E"/>
    <w:rsid w:val="004918D8"/>
    <w:rsid w:val="004C5882"/>
    <w:rsid w:val="004D766D"/>
    <w:rsid w:val="004F7C48"/>
    <w:rsid w:val="00552EBC"/>
    <w:rsid w:val="0055567B"/>
    <w:rsid w:val="0056006A"/>
    <w:rsid w:val="00565523"/>
    <w:rsid w:val="005714D5"/>
    <w:rsid w:val="005A5410"/>
    <w:rsid w:val="005C102F"/>
    <w:rsid w:val="005D6F38"/>
    <w:rsid w:val="005D768A"/>
    <w:rsid w:val="005D7CE1"/>
    <w:rsid w:val="005F68B7"/>
    <w:rsid w:val="0060658A"/>
    <w:rsid w:val="0064093D"/>
    <w:rsid w:val="006579A7"/>
    <w:rsid w:val="006C13E5"/>
    <w:rsid w:val="006E040F"/>
    <w:rsid w:val="00763F74"/>
    <w:rsid w:val="007A16F2"/>
    <w:rsid w:val="00807A5A"/>
    <w:rsid w:val="008132DD"/>
    <w:rsid w:val="00834602"/>
    <w:rsid w:val="008525CF"/>
    <w:rsid w:val="00861F88"/>
    <w:rsid w:val="00873AB0"/>
    <w:rsid w:val="00875AE7"/>
    <w:rsid w:val="00877FFB"/>
    <w:rsid w:val="00891C5F"/>
    <w:rsid w:val="008A3045"/>
    <w:rsid w:val="008B7879"/>
    <w:rsid w:val="00906C31"/>
    <w:rsid w:val="00913864"/>
    <w:rsid w:val="00927076"/>
    <w:rsid w:val="009300F0"/>
    <w:rsid w:val="00955F3C"/>
    <w:rsid w:val="009874FE"/>
    <w:rsid w:val="0098750A"/>
    <w:rsid w:val="0098799D"/>
    <w:rsid w:val="00992250"/>
    <w:rsid w:val="00992646"/>
    <w:rsid w:val="009B4AC7"/>
    <w:rsid w:val="009D1939"/>
    <w:rsid w:val="00A2276C"/>
    <w:rsid w:val="00A45A59"/>
    <w:rsid w:val="00A51035"/>
    <w:rsid w:val="00A51C68"/>
    <w:rsid w:val="00A567B7"/>
    <w:rsid w:val="00A7426A"/>
    <w:rsid w:val="00A912BB"/>
    <w:rsid w:val="00AA319B"/>
    <w:rsid w:val="00AA39D1"/>
    <w:rsid w:val="00AC66AD"/>
    <w:rsid w:val="00AC66DC"/>
    <w:rsid w:val="00AD4A15"/>
    <w:rsid w:val="00AF428B"/>
    <w:rsid w:val="00B154A2"/>
    <w:rsid w:val="00BA4320"/>
    <w:rsid w:val="00BA7D68"/>
    <w:rsid w:val="00BC2F35"/>
    <w:rsid w:val="00BC51F9"/>
    <w:rsid w:val="00BD38BB"/>
    <w:rsid w:val="00C06E2A"/>
    <w:rsid w:val="00C177CD"/>
    <w:rsid w:val="00C32346"/>
    <w:rsid w:val="00C44EFC"/>
    <w:rsid w:val="00C70AD4"/>
    <w:rsid w:val="00C9056C"/>
    <w:rsid w:val="00C909F1"/>
    <w:rsid w:val="00CA171B"/>
    <w:rsid w:val="00CD033E"/>
    <w:rsid w:val="00CD423E"/>
    <w:rsid w:val="00D01BFA"/>
    <w:rsid w:val="00D1361C"/>
    <w:rsid w:val="00D21A64"/>
    <w:rsid w:val="00D353ED"/>
    <w:rsid w:val="00D501DF"/>
    <w:rsid w:val="00D86470"/>
    <w:rsid w:val="00DA03EB"/>
    <w:rsid w:val="00DA284C"/>
    <w:rsid w:val="00DA36A2"/>
    <w:rsid w:val="00E00D90"/>
    <w:rsid w:val="00E24AA6"/>
    <w:rsid w:val="00E3503D"/>
    <w:rsid w:val="00E35EC0"/>
    <w:rsid w:val="00EB2B26"/>
    <w:rsid w:val="00ED23C5"/>
    <w:rsid w:val="00EF01CF"/>
    <w:rsid w:val="00EF2347"/>
    <w:rsid w:val="00F12451"/>
    <w:rsid w:val="00F35960"/>
    <w:rsid w:val="00F42262"/>
    <w:rsid w:val="00F43CE4"/>
    <w:rsid w:val="00F473D9"/>
    <w:rsid w:val="00F84F1A"/>
    <w:rsid w:val="00FA2212"/>
    <w:rsid w:val="00FA2506"/>
    <w:rsid w:val="00FB61DE"/>
    <w:rsid w:val="00FB7926"/>
    <w:rsid w:val="00FC39BF"/>
    <w:rsid w:val="00FD2C89"/>
    <w:rsid w:val="00FD4A6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204C53AC"/>
  <w15:docId w15:val="{FEE570A1-501F-4F9C-A3B5-004266953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2347"/>
    <w:pPr>
      <w:spacing w:line="288" w:lineRule="auto"/>
    </w:pPr>
    <w:rPr>
      <w:rFonts w:ascii="Arial" w:hAnsi="Arial"/>
      <w:color w:val="54616E"/>
      <w:spacing w:val="20"/>
      <w:sz w:val="18"/>
      <w:szCs w:val="24"/>
    </w:rPr>
  </w:style>
  <w:style w:type="paragraph" w:styleId="Overskrift1">
    <w:name w:val="heading 1"/>
    <w:basedOn w:val="Normal"/>
    <w:next w:val="Normal"/>
    <w:autoRedefine/>
    <w:qFormat/>
    <w:rsid w:val="00BC51F9"/>
    <w:pPr>
      <w:keepNext/>
      <w:outlineLvl w:val="0"/>
    </w:pPr>
    <w:rPr>
      <w:rFonts w:cs="Arial"/>
      <w:b/>
      <w:bCs/>
      <w:caps/>
      <w:color w:val="002060"/>
      <w:sz w:val="36"/>
    </w:rPr>
  </w:style>
  <w:style w:type="paragraph" w:styleId="Overskrift2">
    <w:name w:val="heading 2"/>
    <w:basedOn w:val="Normal"/>
    <w:next w:val="Normal"/>
    <w:autoRedefine/>
    <w:qFormat/>
    <w:rsid w:val="008525CF"/>
    <w:pPr>
      <w:keepNext/>
      <w:spacing w:before="240" w:after="60" w:line="360" w:lineRule="auto"/>
      <w:outlineLvl w:val="1"/>
    </w:pPr>
    <w:rPr>
      <w:rFonts w:cs="Arial"/>
      <w:b/>
      <w:bCs/>
      <w:iCs/>
      <w:caps/>
      <w:sz w:val="22"/>
      <w:szCs w:val="28"/>
    </w:rPr>
  </w:style>
  <w:style w:type="paragraph" w:styleId="Overskrift3">
    <w:name w:val="heading 3"/>
    <w:basedOn w:val="Normal"/>
    <w:next w:val="Normal"/>
    <w:qFormat/>
    <w:rsid w:val="008525CF"/>
    <w:pPr>
      <w:keepNext/>
      <w:spacing w:before="240" w:after="60"/>
      <w:outlineLvl w:val="2"/>
    </w:pPr>
    <w:rPr>
      <w:rFonts w:cs="Arial"/>
      <w:b/>
      <w:bCs/>
      <w:caps/>
      <w:szCs w:val="26"/>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pPr>
      <w:tabs>
        <w:tab w:val="center" w:pos="4819"/>
        <w:tab w:val="right" w:pos="9638"/>
      </w:tabs>
    </w:pPr>
  </w:style>
  <w:style w:type="paragraph" w:styleId="Sidefod">
    <w:name w:val="footer"/>
    <w:basedOn w:val="Normal"/>
    <w:link w:val="SidefodTegn"/>
    <w:uiPriority w:val="99"/>
    <w:pPr>
      <w:tabs>
        <w:tab w:val="center" w:pos="4819"/>
        <w:tab w:val="right" w:pos="9638"/>
      </w:tabs>
    </w:pPr>
  </w:style>
  <w:style w:type="paragraph" w:customStyle="1" w:styleId="AAUnavnetrk1">
    <w:name w:val="AAU navnetræk1"/>
    <w:basedOn w:val="Normal"/>
    <w:pPr>
      <w:spacing w:line="280" w:lineRule="exact"/>
    </w:pPr>
    <w:rPr>
      <w:rFonts w:ascii="Times" w:hAnsi="Times" w:cs="Arial"/>
      <w:spacing w:val="42"/>
      <w:sz w:val="22"/>
      <w:szCs w:val="22"/>
      <w:lang w:val="en-US" w:eastAsia="en-US"/>
    </w:rPr>
  </w:style>
  <w:style w:type="paragraph" w:customStyle="1" w:styleId="AAUnavnetrk2">
    <w:name w:val="AAU navnetræk2"/>
    <w:basedOn w:val="Normal"/>
    <w:pPr>
      <w:spacing w:line="280" w:lineRule="exact"/>
    </w:pPr>
    <w:rPr>
      <w:rFonts w:ascii="Times" w:hAnsi="Times" w:cs="Arial"/>
      <w:spacing w:val="28"/>
      <w:sz w:val="16"/>
      <w:szCs w:val="16"/>
      <w:lang w:val="en-US" w:eastAsia="en-US"/>
    </w:rPr>
  </w:style>
  <w:style w:type="paragraph" w:customStyle="1" w:styleId="AAUtitel">
    <w:name w:val="AAU titel"/>
    <w:basedOn w:val="Normal"/>
    <w:rsid w:val="005D768A"/>
    <w:pPr>
      <w:spacing w:line="560" w:lineRule="exact"/>
    </w:pPr>
    <w:rPr>
      <w:rFonts w:cs="Arial"/>
      <w:b/>
      <w:spacing w:val="12"/>
      <w:sz w:val="48"/>
      <w:szCs w:val="51"/>
    </w:rPr>
  </w:style>
  <w:style w:type="paragraph" w:customStyle="1" w:styleId="AAUundertitel">
    <w:name w:val="AAU undertitel"/>
    <w:basedOn w:val="Normal"/>
    <w:rsid w:val="005D768A"/>
    <w:pPr>
      <w:spacing w:line="560" w:lineRule="exact"/>
    </w:pPr>
    <w:rPr>
      <w:rFonts w:cs="Arial"/>
      <w:spacing w:val="14"/>
      <w:sz w:val="36"/>
      <w:szCs w:val="40"/>
    </w:rPr>
  </w:style>
  <w:style w:type="character" w:customStyle="1" w:styleId="SidehovedTegn">
    <w:name w:val="Sidehoved Tegn"/>
    <w:link w:val="Sidehoved"/>
    <w:uiPriority w:val="99"/>
    <w:rsid w:val="00163013"/>
    <w:rPr>
      <w:rFonts w:ascii="Arial" w:hAnsi="Arial"/>
      <w:color w:val="54616E"/>
      <w:spacing w:val="20"/>
      <w:sz w:val="22"/>
      <w:szCs w:val="24"/>
    </w:rPr>
  </w:style>
  <w:style w:type="paragraph" w:styleId="Markeringsbobletekst">
    <w:name w:val="Balloon Text"/>
    <w:basedOn w:val="Normal"/>
    <w:link w:val="MarkeringsbobletekstTegn"/>
    <w:rsid w:val="00163013"/>
    <w:pPr>
      <w:spacing w:line="240" w:lineRule="auto"/>
    </w:pPr>
    <w:rPr>
      <w:rFonts w:ascii="Tahoma" w:hAnsi="Tahoma" w:cs="Tahoma"/>
      <w:sz w:val="16"/>
      <w:szCs w:val="16"/>
    </w:rPr>
  </w:style>
  <w:style w:type="paragraph" w:customStyle="1" w:styleId="Noparagraphstyle">
    <w:name w:val="[No paragraph style]"/>
    <w:rsid w:val="00426BAF"/>
    <w:pPr>
      <w:autoSpaceDE w:val="0"/>
      <w:autoSpaceDN w:val="0"/>
      <w:adjustRightInd w:val="0"/>
      <w:spacing w:line="288" w:lineRule="auto"/>
      <w:textAlignment w:val="center"/>
    </w:pPr>
    <w:rPr>
      <w:color w:val="000000"/>
      <w:sz w:val="24"/>
      <w:szCs w:val="24"/>
    </w:rPr>
  </w:style>
  <w:style w:type="paragraph" w:styleId="Indholdsfortegnelse1">
    <w:name w:val="toc 1"/>
    <w:basedOn w:val="Normal"/>
    <w:next w:val="Normal"/>
    <w:autoRedefine/>
    <w:uiPriority w:val="39"/>
    <w:rsid w:val="00955F3C"/>
    <w:pPr>
      <w:tabs>
        <w:tab w:val="right" w:leader="dot" w:pos="9628"/>
      </w:tabs>
      <w:spacing w:before="360"/>
    </w:pPr>
    <w:rPr>
      <w:rFonts w:cs="Arial"/>
      <w:b/>
      <w:bCs/>
      <w:caps/>
      <w:noProof/>
      <w:color w:val="002060"/>
      <w:szCs w:val="28"/>
    </w:rPr>
  </w:style>
  <w:style w:type="paragraph" w:styleId="Indholdsfortegnelse2">
    <w:name w:val="toc 2"/>
    <w:basedOn w:val="Normal"/>
    <w:next w:val="Normal"/>
    <w:autoRedefine/>
    <w:uiPriority w:val="39"/>
    <w:rsid w:val="00955F3C"/>
    <w:pPr>
      <w:tabs>
        <w:tab w:val="right" w:leader="dot" w:pos="9628"/>
      </w:tabs>
      <w:spacing w:before="240"/>
    </w:pPr>
    <w:rPr>
      <w:b/>
      <w:bCs/>
      <w:noProof/>
      <w:color w:val="002060"/>
      <w:sz w:val="20"/>
    </w:rPr>
  </w:style>
  <w:style w:type="paragraph" w:styleId="Indholdsfortegnelse3">
    <w:name w:val="toc 3"/>
    <w:basedOn w:val="Normal"/>
    <w:next w:val="Normal"/>
    <w:autoRedefine/>
    <w:uiPriority w:val="39"/>
    <w:rsid w:val="00955F3C"/>
    <w:pPr>
      <w:tabs>
        <w:tab w:val="right" w:leader="dot" w:pos="9628"/>
      </w:tabs>
      <w:ind w:left="240"/>
    </w:pPr>
    <w:rPr>
      <w:noProof/>
      <w:color w:val="002060"/>
      <w:sz w:val="20"/>
      <w:lang w:val="pt-BR"/>
    </w:rPr>
  </w:style>
  <w:style w:type="paragraph" w:styleId="Indholdsfortegnelse4">
    <w:name w:val="toc 4"/>
    <w:basedOn w:val="Normal"/>
    <w:next w:val="Normal"/>
    <w:autoRedefine/>
    <w:semiHidden/>
    <w:rsid w:val="001214F8"/>
    <w:pPr>
      <w:ind w:left="480"/>
    </w:pPr>
    <w:rPr>
      <w:sz w:val="20"/>
    </w:rPr>
  </w:style>
  <w:style w:type="paragraph" w:styleId="Indholdsfortegnelse5">
    <w:name w:val="toc 5"/>
    <w:basedOn w:val="Normal"/>
    <w:next w:val="Normal"/>
    <w:autoRedefine/>
    <w:semiHidden/>
    <w:rsid w:val="001214F8"/>
    <w:pPr>
      <w:ind w:left="720"/>
    </w:pPr>
    <w:rPr>
      <w:sz w:val="20"/>
    </w:rPr>
  </w:style>
  <w:style w:type="paragraph" w:styleId="Indholdsfortegnelse6">
    <w:name w:val="toc 6"/>
    <w:basedOn w:val="Normal"/>
    <w:next w:val="Normal"/>
    <w:autoRedefine/>
    <w:semiHidden/>
    <w:rsid w:val="001214F8"/>
    <w:pPr>
      <w:ind w:left="960"/>
    </w:pPr>
    <w:rPr>
      <w:sz w:val="20"/>
    </w:rPr>
  </w:style>
  <w:style w:type="paragraph" w:styleId="Indholdsfortegnelse7">
    <w:name w:val="toc 7"/>
    <w:basedOn w:val="Normal"/>
    <w:next w:val="Normal"/>
    <w:autoRedefine/>
    <w:semiHidden/>
    <w:rsid w:val="001214F8"/>
    <w:pPr>
      <w:ind w:left="1200"/>
    </w:pPr>
    <w:rPr>
      <w:sz w:val="20"/>
    </w:rPr>
  </w:style>
  <w:style w:type="paragraph" w:styleId="Indholdsfortegnelse8">
    <w:name w:val="toc 8"/>
    <w:basedOn w:val="Normal"/>
    <w:next w:val="Normal"/>
    <w:autoRedefine/>
    <w:semiHidden/>
    <w:rsid w:val="001214F8"/>
    <w:pPr>
      <w:ind w:left="1440"/>
    </w:pPr>
    <w:rPr>
      <w:sz w:val="20"/>
    </w:rPr>
  </w:style>
  <w:style w:type="paragraph" w:styleId="Indholdsfortegnelse9">
    <w:name w:val="toc 9"/>
    <w:basedOn w:val="Normal"/>
    <w:next w:val="Normal"/>
    <w:autoRedefine/>
    <w:semiHidden/>
    <w:rsid w:val="001214F8"/>
    <w:pPr>
      <w:ind w:left="1680"/>
    </w:pPr>
    <w:rPr>
      <w:sz w:val="20"/>
    </w:rPr>
  </w:style>
  <w:style w:type="character" w:styleId="Hyperlink">
    <w:name w:val="Hyperlink"/>
    <w:uiPriority w:val="99"/>
    <w:rsid w:val="001214F8"/>
    <w:rPr>
      <w:color w:val="0000FF"/>
      <w:u w:val="single"/>
    </w:rPr>
  </w:style>
  <w:style w:type="character" w:styleId="Sidetal">
    <w:name w:val="page number"/>
    <w:basedOn w:val="Standardskrifttypeiafsnit"/>
    <w:rsid w:val="00FC39BF"/>
  </w:style>
  <w:style w:type="character" w:customStyle="1" w:styleId="MarkeringsbobletekstTegn">
    <w:name w:val="Markeringsbobletekst Tegn"/>
    <w:link w:val="Markeringsbobletekst"/>
    <w:rsid w:val="00163013"/>
    <w:rPr>
      <w:rFonts w:ascii="Tahoma" w:hAnsi="Tahoma" w:cs="Tahoma"/>
      <w:color w:val="54616E"/>
      <w:spacing w:val="20"/>
      <w:sz w:val="16"/>
      <w:szCs w:val="16"/>
    </w:rPr>
  </w:style>
  <w:style w:type="paragraph" w:styleId="Citat">
    <w:name w:val="Quote"/>
    <w:basedOn w:val="Normal"/>
    <w:next w:val="Normal"/>
    <w:link w:val="CitatTegn"/>
    <w:uiPriority w:val="29"/>
    <w:qFormat/>
    <w:rsid w:val="00BC51F9"/>
    <w:pPr>
      <w:spacing w:before="240" w:after="240" w:line="360" w:lineRule="auto"/>
      <w:jc w:val="center"/>
    </w:pPr>
    <w:rPr>
      <w:i/>
      <w:iCs/>
      <w:color w:val="211A52" w:themeColor="text1"/>
    </w:rPr>
  </w:style>
  <w:style w:type="character" w:customStyle="1" w:styleId="CitatTegn">
    <w:name w:val="Citat Tegn"/>
    <w:basedOn w:val="Standardskrifttypeiafsnit"/>
    <w:link w:val="Citat"/>
    <w:uiPriority w:val="29"/>
    <w:rsid w:val="00BC51F9"/>
    <w:rPr>
      <w:rFonts w:ascii="Arial" w:hAnsi="Arial"/>
      <w:i/>
      <w:iCs/>
      <w:color w:val="211A52" w:themeColor="text1"/>
      <w:spacing w:val="20"/>
      <w:sz w:val="18"/>
      <w:szCs w:val="24"/>
    </w:rPr>
  </w:style>
  <w:style w:type="character" w:styleId="Strk">
    <w:name w:val="Strong"/>
    <w:basedOn w:val="Standardskrifttypeiafsnit"/>
    <w:qFormat/>
    <w:rsid w:val="00FD4A62"/>
    <w:rPr>
      <w:b/>
      <w:bCs/>
    </w:rPr>
  </w:style>
  <w:style w:type="paragraph" w:styleId="Titel">
    <w:name w:val="Title"/>
    <w:basedOn w:val="Normal"/>
    <w:next w:val="Normal"/>
    <w:link w:val="TitelTegn"/>
    <w:qFormat/>
    <w:rsid w:val="00FD4A62"/>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Tegn">
    <w:name w:val="Titel Tegn"/>
    <w:basedOn w:val="Standardskrifttypeiafsnit"/>
    <w:link w:val="Titel"/>
    <w:rsid w:val="00FD4A6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qFormat/>
    <w:rsid w:val="00FD4A62"/>
    <w:pPr>
      <w:numPr>
        <w:ilvl w:val="1"/>
      </w:numPr>
      <w:spacing w:after="160"/>
    </w:pPr>
    <w:rPr>
      <w:rFonts w:asciiTheme="minorHAnsi" w:eastAsiaTheme="minorEastAsia" w:hAnsiTheme="minorHAnsi" w:cstheme="minorBidi"/>
      <w:color w:val="4B3CBD" w:themeColor="text1" w:themeTint="A5"/>
      <w:spacing w:val="15"/>
      <w:sz w:val="22"/>
      <w:szCs w:val="22"/>
    </w:rPr>
  </w:style>
  <w:style w:type="character" w:customStyle="1" w:styleId="UndertitelTegn">
    <w:name w:val="Undertitel Tegn"/>
    <w:basedOn w:val="Standardskrifttypeiafsnit"/>
    <w:link w:val="Undertitel"/>
    <w:rsid w:val="00FD4A62"/>
    <w:rPr>
      <w:rFonts w:asciiTheme="minorHAnsi" w:eastAsiaTheme="minorEastAsia" w:hAnsiTheme="minorHAnsi" w:cstheme="minorBidi"/>
      <w:color w:val="4B3CBD" w:themeColor="text1" w:themeTint="A5"/>
      <w:spacing w:val="15"/>
      <w:sz w:val="22"/>
      <w:szCs w:val="22"/>
    </w:rPr>
  </w:style>
  <w:style w:type="paragraph" w:styleId="Ingenafstand">
    <w:name w:val="No Spacing"/>
    <w:uiPriority w:val="1"/>
    <w:qFormat/>
    <w:rsid w:val="00FD4A62"/>
    <w:rPr>
      <w:rFonts w:ascii="Arial" w:hAnsi="Arial"/>
      <w:color w:val="54616E"/>
      <w:spacing w:val="20"/>
      <w:sz w:val="18"/>
      <w:szCs w:val="24"/>
    </w:rPr>
  </w:style>
  <w:style w:type="character" w:styleId="Svagfremhvning">
    <w:name w:val="Subtle Emphasis"/>
    <w:basedOn w:val="Standardskrifttypeiafsnit"/>
    <w:uiPriority w:val="19"/>
    <w:qFormat/>
    <w:rsid w:val="00FD4A62"/>
    <w:rPr>
      <w:i/>
      <w:iCs/>
      <w:color w:val="3F329E" w:themeColor="text1" w:themeTint="BF"/>
    </w:rPr>
  </w:style>
  <w:style w:type="character" w:styleId="Kraftigfremhvning">
    <w:name w:val="Intense Emphasis"/>
    <w:basedOn w:val="Standardskrifttypeiafsnit"/>
    <w:uiPriority w:val="21"/>
    <w:qFormat/>
    <w:rsid w:val="00FD4A62"/>
    <w:rPr>
      <w:i/>
      <w:iCs/>
      <w:color w:val="4D4875" w:themeColor="accent1"/>
    </w:rPr>
  </w:style>
  <w:style w:type="character" w:styleId="Fremhv">
    <w:name w:val="Emphasis"/>
    <w:basedOn w:val="Standardskrifttypeiafsnit"/>
    <w:qFormat/>
    <w:rsid w:val="00FD4A62"/>
    <w:rPr>
      <w:i/>
      <w:iCs/>
    </w:rPr>
  </w:style>
  <w:style w:type="character" w:customStyle="1" w:styleId="SidefodTegn">
    <w:name w:val="Sidefod Tegn"/>
    <w:basedOn w:val="Standardskrifttypeiafsnit"/>
    <w:link w:val="Sidefod"/>
    <w:uiPriority w:val="99"/>
    <w:rsid w:val="00FD4A62"/>
    <w:rPr>
      <w:rFonts w:ascii="Arial" w:hAnsi="Arial"/>
      <w:color w:val="54616E"/>
      <w:spacing w:val="20"/>
      <w:sz w:val="18"/>
      <w:szCs w:val="24"/>
    </w:rPr>
  </w:style>
  <w:style w:type="paragraph" w:styleId="Brdtekst2">
    <w:name w:val="Body Text 2"/>
    <w:basedOn w:val="Normal"/>
    <w:link w:val="Brdtekst2Tegn"/>
    <w:rsid w:val="00F42262"/>
    <w:pPr>
      <w:spacing w:line="240" w:lineRule="auto"/>
    </w:pPr>
    <w:rPr>
      <w:rFonts w:ascii="Verdana" w:hAnsi="Verdana" w:cs="Arial"/>
      <w:color w:val="auto"/>
      <w:spacing w:val="0"/>
      <w:sz w:val="20"/>
    </w:rPr>
  </w:style>
  <w:style w:type="character" w:customStyle="1" w:styleId="Brdtekst2Tegn">
    <w:name w:val="Brødtekst 2 Tegn"/>
    <w:basedOn w:val="Standardskrifttypeiafsnit"/>
    <w:link w:val="Brdtekst2"/>
    <w:rsid w:val="00F42262"/>
    <w:rPr>
      <w:rFonts w:ascii="Verdana" w:hAnsi="Verdana" w:cs="Arial"/>
      <w:szCs w:val="24"/>
    </w:rPr>
  </w:style>
  <w:style w:type="paragraph" w:styleId="Listeafsnit">
    <w:name w:val="List Paragraph"/>
    <w:basedOn w:val="Normal"/>
    <w:uiPriority w:val="34"/>
    <w:qFormat/>
    <w:rsid w:val="004918D8"/>
    <w:pPr>
      <w:ind w:left="720"/>
      <w:contextualSpacing/>
    </w:pPr>
  </w:style>
  <w:style w:type="paragraph" w:styleId="Korrektur">
    <w:name w:val="Revision"/>
    <w:hidden/>
    <w:uiPriority w:val="99"/>
    <w:semiHidden/>
    <w:rsid w:val="00875AE7"/>
    <w:rPr>
      <w:rFonts w:ascii="Arial" w:hAnsi="Arial"/>
      <w:color w:val="54616E"/>
      <w:spacing w:val="20"/>
      <w:sz w:val="18"/>
      <w:szCs w:val="24"/>
    </w:rPr>
  </w:style>
  <w:style w:type="character" w:styleId="Kommentarhenvisning">
    <w:name w:val="annotation reference"/>
    <w:basedOn w:val="Standardskrifttypeiafsnit"/>
    <w:semiHidden/>
    <w:unhideWhenUsed/>
    <w:rsid w:val="00875AE7"/>
    <w:rPr>
      <w:sz w:val="16"/>
      <w:szCs w:val="16"/>
    </w:rPr>
  </w:style>
  <w:style w:type="paragraph" w:styleId="Kommentartekst">
    <w:name w:val="annotation text"/>
    <w:basedOn w:val="Normal"/>
    <w:link w:val="KommentartekstTegn"/>
    <w:unhideWhenUsed/>
    <w:rsid w:val="00875AE7"/>
    <w:pPr>
      <w:spacing w:line="240" w:lineRule="auto"/>
    </w:pPr>
    <w:rPr>
      <w:sz w:val="20"/>
      <w:szCs w:val="20"/>
    </w:rPr>
  </w:style>
  <w:style w:type="character" w:customStyle="1" w:styleId="KommentartekstTegn">
    <w:name w:val="Kommentartekst Tegn"/>
    <w:basedOn w:val="Standardskrifttypeiafsnit"/>
    <w:link w:val="Kommentartekst"/>
    <w:rsid w:val="00875AE7"/>
    <w:rPr>
      <w:rFonts w:ascii="Arial" w:hAnsi="Arial"/>
      <w:color w:val="54616E"/>
      <w:spacing w:val="20"/>
    </w:rPr>
  </w:style>
  <w:style w:type="paragraph" w:styleId="Kommentaremne">
    <w:name w:val="annotation subject"/>
    <w:basedOn w:val="Kommentartekst"/>
    <w:next w:val="Kommentartekst"/>
    <w:link w:val="KommentaremneTegn"/>
    <w:semiHidden/>
    <w:unhideWhenUsed/>
    <w:rsid w:val="00875AE7"/>
    <w:rPr>
      <w:b/>
      <w:bCs/>
    </w:rPr>
  </w:style>
  <w:style w:type="character" w:customStyle="1" w:styleId="KommentaremneTegn">
    <w:name w:val="Kommentaremne Tegn"/>
    <w:basedOn w:val="KommentartekstTegn"/>
    <w:link w:val="Kommentaremne"/>
    <w:semiHidden/>
    <w:rsid w:val="00875AE7"/>
    <w:rPr>
      <w:rFonts w:ascii="Arial" w:hAnsi="Arial"/>
      <w:b/>
      <w:bCs/>
      <w:color w:val="54616E"/>
      <w:spacing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86969">
      <w:bodyDiv w:val="1"/>
      <w:marLeft w:val="0"/>
      <w:marRight w:val="0"/>
      <w:marTop w:val="0"/>
      <w:marBottom w:val="0"/>
      <w:divBdr>
        <w:top w:val="none" w:sz="0" w:space="0" w:color="auto"/>
        <w:left w:val="none" w:sz="0" w:space="0" w:color="auto"/>
        <w:bottom w:val="none" w:sz="0" w:space="0" w:color="auto"/>
        <w:right w:val="none" w:sz="0" w:space="0" w:color="auto"/>
      </w:divBdr>
    </w:div>
    <w:div w:id="419371785">
      <w:bodyDiv w:val="1"/>
      <w:marLeft w:val="0"/>
      <w:marRight w:val="0"/>
      <w:marTop w:val="0"/>
      <w:marBottom w:val="0"/>
      <w:divBdr>
        <w:top w:val="none" w:sz="0" w:space="0" w:color="auto"/>
        <w:left w:val="none" w:sz="0" w:space="0" w:color="auto"/>
        <w:bottom w:val="none" w:sz="0" w:space="0" w:color="auto"/>
        <w:right w:val="none" w:sz="0" w:space="0" w:color="auto"/>
      </w:divBdr>
    </w:div>
    <w:div w:id="145872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tent@adm.aau.d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AU%20IT%20Services\AAU%20Office%20Templates\Blank%20AAU%20(DA).dotx" TargetMode="External"/></Relationships>
</file>

<file path=word/theme/theme1.xml><?xml version="1.0" encoding="utf-8"?>
<a:theme xmlns:a="http://schemas.openxmlformats.org/drawingml/2006/main" name="Kontortema">
  <a:themeElements>
    <a:clrScheme name="AAU">
      <a:dk1>
        <a:srgbClr val="211A52"/>
      </a:dk1>
      <a:lt1>
        <a:srgbClr val="FFFFFF"/>
      </a:lt1>
      <a:dk2>
        <a:srgbClr val="76818B"/>
      </a:dk2>
      <a:lt2>
        <a:srgbClr val="BBC0C5"/>
      </a:lt2>
      <a:accent1>
        <a:srgbClr val="4D4875"/>
      </a:accent1>
      <a:accent2>
        <a:srgbClr val="A6A3BA"/>
      </a:accent2>
      <a:accent3>
        <a:srgbClr val="7A72CC"/>
      </a:accent3>
      <a:accent4>
        <a:srgbClr val="DF6752"/>
      </a:accent4>
      <a:accent5>
        <a:srgbClr val="BDB9E5"/>
      </a:accent5>
      <a:accent6>
        <a:srgbClr val="594FBF"/>
      </a:accent6>
      <a:hlink>
        <a:srgbClr val="9B95D9"/>
      </a:hlink>
      <a:folHlink>
        <a:srgbClr val="DEDCF2"/>
      </a:folHlink>
    </a:clrScheme>
    <a:fontScheme name="Klassisk kontor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E9EA81F0F10394B851ED36736ECB8E1" ma:contentTypeVersion="10" ma:contentTypeDescription="Opret et nyt dokument." ma:contentTypeScope="" ma:versionID="894f452e189b8ff44add0925964962c3">
  <xsd:schema xmlns:xsd="http://www.w3.org/2001/XMLSchema" xmlns:xs="http://www.w3.org/2001/XMLSchema" xmlns:p="http://schemas.microsoft.com/office/2006/metadata/properties" xmlns:ns2="ca1a0f96-ffc9-4d92-890f-b9b965c1779c" xmlns:ns3="60fab4a6-434f-4fca-a02b-75569a134ea2" targetNamespace="http://schemas.microsoft.com/office/2006/metadata/properties" ma:root="true" ma:fieldsID="4c915149937614b4d1f41d9b041f248c" ns2:_="" ns3:_="">
    <xsd:import namespace="ca1a0f96-ffc9-4d92-890f-b9b965c1779c"/>
    <xsd:import namespace="60fab4a6-434f-4fca-a02b-75569a134e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Ejer" minOccurs="0"/>
                <xsd:element ref="ns3:SharedWithUsers" minOccurs="0"/>
                <xsd:element ref="ns3:SharedWithDetails" minOccurs="0"/>
                <xsd:element ref="ns2:Bem_x00e6_rkning" minOccurs="0"/>
                <xsd:element ref="ns2:test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0f96-ffc9-4d92-890f-b9b965c17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Ejer" ma:index="12" nillable="true" ma:displayName="Ejer" ma:format="Dropdown" ma:list="UserInfo" ma:SharePointGroup="0" ma:internalName="Ej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em_x00e6_rkning" ma:index="15" nillable="true" ma:displayName="Bemærkning" ma:format="Dropdown" ma:internalName="Bem_x00e6_rkning">
      <xsd:simpleType>
        <xsd:restriction base="dms:Text">
          <xsd:maxLength value="255"/>
        </xsd:restriction>
      </xsd:simpleType>
    </xsd:element>
    <xsd:element name="test1" ma:index="16" nillable="true" ma:displayName="test1" ma:description="test" ma:format="DateOnly" ma:internalName="test1">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0fab4a6-434f-4fca-a02b-75569a134ea2"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Bem_x00e6_rkning xmlns="ca1a0f96-ffc9-4d92-890f-b9b965c1779c" xsi:nil="true"/>
    <Ejer xmlns="ca1a0f96-ffc9-4d92-890f-b9b965c1779c">
      <UserInfo>
        <DisplayName>Ulla Kær Olesen</DisplayName>
        <AccountId>25</AccountId>
        <AccountType/>
      </UserInfo>
    </Ejer>
    <test1 xmlns="ca1a0f96-ffc9-4d92-890f-b9b965c1779c" xsi:nil="true"/>
  </documentManagement>
</p:properties>
</file>

<file path=customXml/itemProps1.xml><?xml version="1.0" encoding="utf-8"?>
<ds:datastoreItem xmlns:ds="http://schemas.openxmlformats.org/officeDocument/2006/customXml" ds:itemID="{CFD2F447-1860-45B4-B1FE-8847EFD5A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0f96-ffc9-4d92-890f-b9b965c1779c"/>
    <ds:schemaRef ds:uri="60fab4a6-434f-4fca-a02b-75569a134e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8C7394-C14F-4E1A-A74C-B07FD38600B3}">
  <ds:schemaRefs>
    <ds:schemaRef ds:uri="http://schemas.microsoft.com/sharepoint/v3/contenttype/forms"/>
  </ds:schemaRefs>
</ds:datastoreItem>
</file>

<file path=customXml/itemProps3.xml><?xml version="1.0" encoding="utf-8"?>
<ds:datastoreItem xmlns:ds="http://schemas.openxmlformats.org/officeDocument/2006/customXml" ds:itemID="{B72EBC5C-81E9-4A83-82A9-6BD41F0F503D}">
  <ds:schemaRefs>
    <ds:schemaRef ds:uri="http://schemas.openxmlformats.org/officeDocument/2006/bibliography"/>
  </ds:schemaRefs>
</ds:datastoreItem>
</file>

<file path=customXml/itemProps4.xml><?xml version="1.0" encoding="utf-8"?>
<ds:datastoreItem xmlns:ds="http://schemas.openxmlformats.org/officeDocument/2006/customXml" ds:itemID="{45BCB0CA-C4B5-43A5-B70A-C921A80E6082}">
  <ds:schemaRefs>
    <ds:schemaRef ds:uri="http://schemas.microsoft.com/office/2006/metadata/properties"/>
    <ds:schemaRef ds:uri="http://schemas.microsoft.com/office/infopath/2007/PartnerControls"/>
    <ds:schemaRef ds:uri="ca1a0f96-ffc9-4d92-890f-b9b965c1779c"/>
  </ds:schemaRefs>
</ds:datastoreItem>
</file>

<file path=docMetadata/LabelInfo.xml><?xml version="1.0" encoding="utf-8"?>
<clbl:labelList xmlns:clbl="http://schemas.microsoft.com/office/2020/mipLabelMetadata">
  <clbl:label id="{f5dbba49-ce06-496f-ac3e-0cf14361d934}" enabled="0" method="" siteId="{f5dbba49-ce06-496f-ac3e-0cf14361d934}" removed="1"/>
</clbl:labelList>
</file>

<file path=docProps/app.xml><?xml version="1.0" encoding="utf-8"?>
<Properties xmlns="http://schemas.openxmlformats.org/officeDocument/2006/extended-properties" xmlns:vt="http://schemas.openxmlformats.org/officeDocument/2006/docPropsVTypes">
  <Template>Blank AAU (DA)</Template>
  <TotalTime>3</TotalTime>
  <Pages>7</Pages>
  <Words>3010</Words>
  <Characters>16016</Characters>
  <Application>Microsoft Office Word</Application>
  <DocSecurity>4</DocSecurity>
  <Lines>133</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18989</CharactersWithSpaces>
  <SharedDoc>false</SharedDoc>
  <HLinks>
    <vt:vector size="90" baseType="variant">
      <vt:variant>
        <vt:i4>1572919</vt:i4>
      </vt:variant>
      <vt:variant>
        <vt:i4>86</vt:i4>
      </vt:variant>
      <vt:variant>
        <vt:i4>0</vt:i4>
      </vt:variant>
      <vt:variant>
        <vt:i4>5</vt:i4>
      </vt:variant>
      <vt:variant>
        <vt:lpwstr/>
      </vt:variant>
      <vt:variant>
        <vt:lpwstr>_Toc381362363</vt:lpwstr>
      </vt:variant>
      <vt:variant>
        <vt:i4>1572919</vt:i4>
      </vt:variant>
      <vt:variant>
        <vt:i4>80</vt:i4>
      </vt:variant>
      <vt:variant>
        <vt:i4>0</vt:i4>
      </vt:variant>
      <vt:variant>
        <vt:i4>5</vt:i4>
      </vt:variant>
      <vt:variant>
        <vt:lpwstr/>
      </vt:variant>
      <vt:variant>
        <vt:lpwstr>_Toc381362362</vt:lpwstr>
      </vt:variant>
      <vt:variant>
        <vt:i4>1572919</vt:i4>
      </vt:variant>
      <vt:variant>
        <vt:i4>74</vt:i4>
      </vt:variant>
      <vt:variant>
        <vt:i4>0</vt:i4>
      </vt:variant>
      <vt:variant>
        <vt:i4>5</vt:i4>
      </vt:variant>
      <vt:variant>
        <vt:lpwstr/>
      </vt:variant>
      <vt:variant>
        <vt:lpwstr>_Toc381362361</vt:lpwstr>
      </vt:variant>
      <vt:variant>
        <vt:i4>1572919</vt:i4>
      </vt:variant>
      <vt:variant>
        <vt:i4>68</vt:i4>
      </vt:variant>
      <vt:variant>
        <vt:i4>0</vt:i4>
      </vt:variant>
      <vt:variant>
        <vt:i4>5</vt:i4>
      </vt:variant>
      <vt:variant>
        <vt:lpwstr/>
      </vt:variant>
      <vt:variant>
        <vt:lpwstr>_Toc381362360</vt:lpwstr>
      </vt:variant>
      <vt:variant>
        <vt:i4>1769527</vt:i4>
      </vt:variant>
      <vt:variant>
        <vt:i4>62</vt:i4>
      </vt:variant>
      <vt:variant>
        <vt:i4>0</vt:i4>
      </vt:variant>
      <vt:variant>
        <vt:i4>5</vt:i4>
      </vt:variant>
      <vt:variant>
        <vt:lpwstr/>
      </vt:variant>
      <vt:variant>
        <vt:lpwstr>_Toc381362359</vt:lpwstr>
      </vt:variant>
      <vt:variant>
        <vt:i4>1769527</vt:i4>
      </vt:variant>
      <vt:variant>
        <vt:i4>56</vt:i4>
      </vt:variant>
      <vt:variant>
        <vt:i4>0</vt:i4>
      </vt:variant>
      <vt:variant>
        <vt:i4>5</vt:i4>
      </vt:variant>
      <vt:variant>
        <vt:lpwstr/>
      </vt:variant>
      <vt:variant>
        <vt:lpwstr>_Toc381362358</vt:lpwstr>
      </vt:variant>
      <vt:variant>
        <vt:i4>1769527</vt:i4>
      </vt:variant>
      <vt:variant>
        <vt:i4>50</vt:i4>
      </vt:variant>
      <vt:variant>
        <vt:i4>0</vt:i4>
      </vt:variant>
      <vt:variant>
        <vt:i4>5</vt:i4>
      </vt:variant>
      <vt:variant>
        <vt:lpwstr/>
      </vt:variant>
      <vt:variant>
        <vt:lpwstr>_Toc381362357</vt:lpwstr>
      </vt:variant>
      <vt:variant>
        <vt:i4>1769527</vt:i4>
      </vt:variant>
      <vt:variant>
        <vt:i4>44</vt:i4>
      </vt:variant>
      <vt:variant>
        <vt:i4>0</vt:i4>
      </vt:variant>
      <vt:variant>
        <vt:i4>5</vt:i4>
      </vt:variant>
      <vt:variant>
        <vt:lpwstr/>
      </vt:variant>
      <vt:variant>
        <vt:lpwstr>_Toc381362356</vt:lpwstr>
      </vt:variant>
      <vt:variant>
        <vt:i4>1769527</vt:i4>
      </vt:variant>
      <vt:variant>
        <vt:i4>38</vt:i4>
      </vt:variant>
      <vt:variant>
        <vt:i4>0</vt:i4>
      </vt:variant>
      <vt:variant>
        <vt:i4>5</vt:i4>
      </vt:variant>
      <vt:variant>
        <vt:lpwstr/>
      </vt:variant>
      <vt:variant>
        <vt:lpwstr>_Toc381362355</vt:lpwstr>
      </vt:variant>
      <vt:variant>
        <vt:i4>1769527</vt:i4>
      </vt:variant>
      <vt:variant>
        <vt:i4>32</vt:i4>
      </vt:variant>
      <vt:variant>
        <vt:i4>0</vt:i4>
      </vt:variant>
      <vt:variant>
        <vt:i4>5</vt:i4>
      </vt:variant>
      <vt:variant>
        <vt:lpwstr/>
      </vt:variant>
      <vt:variant>
        <vt:lpwstr>_Toc381362354</vt:lpwstr>
      </vt:variant>
      <vt:variant>
        <vt:i4>1769527</vt:i4>
      </vt:variant>
      <vt:variant>
        <vt:i4>26</vt:i4>
      </vt:variant>
      <vt:variant>
        <vt:i4>0</vt:i4>
      </vt:variant>
      <vt:variant>
        <vt:i4>5</vt:i4>
      </vt:variant>
      <vt:variant>
        <vt:lpwstr/>
      </vt:variant>
      <vt:variant>
        <vt:lpwstr>_Toc381362353</vt:lpwstr>
      </vt:variant>
      <vt:variant>
        <vt:i4>1769527</vt:i4>
      </vt:variant>
      <vt:variant>
        <vt:i4>20</vt:i4>
      </vt:variant>
      <vt:variant>
        <vt:i4>0</vt:i4>
      </vt:variant>
      <vt:variant>
        <vt:i4>5</vt:i4>
      </vt:variant>
      <vt:variant>
        <vt:lpwstr/>
      </vt:variant>
      <vt:variant>
        <vt:lpwstr>_Toc381362352</vt:lpwstr>
      </vt:variant>
      <vt:variant>
        <vt:i4>1769527</vt:i4>
      </vt:variant>
      <vt:variant>
        <vt:i4>14</vt:i4>
      </vt:variant>
      <vt:variant>
        <vt:i4>0</vt:i4>
      </vt:variant>
      <vt:variant>
        <vt:i4>5</vt:i4>
      </vt:variant>
      <vt:variant>
        <vt:lpwstr/>
      </vt:variant>
      <vt:variant>
        <vt:lpwstr>_Toc381362351</vt:lpwstr>
      </vt:variant>
      <vt:variant>
        <vt:i4>1769527</vt:i4>
      </vt:variant>
      <vt:variant>
        <vt:i4>8</vt:i4>
      </vt:variant>
      <vt:variant>
        <vt:i4>0</vt:i4>
      </vt:variant>
      <vt:variant>
        <vt:i4>5</vt:i4>
      </vt:variant>
      <vt:variant>
        <vt:lpwstr/>
      </vt:variant>
      <vt:variant>
        <vt:lpwstr>_Toc381362350</vt:lpwstr>
      </vt:variant>
      <vt:variant>
        <vt:i4>1703991</vt:i4>
      </vt:variant>
      <vt:variant>
        <vt:i4>2</vt:i4>
      </vt:variant>
      <vt:variant>
        <vt:i4>0</vt:i4>
      </vt:variant>
      <vt:variant>
        <vt:i4>5</vt:i4>
      </vt:variant>
      <vt:variant>
        <vt:lpwstr/>
      </vt:variant>
      <vt:variant>
        <vt:lpwstr>_Toc381362349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Malene Terp</dc:creator>
  <cp:lastModifiedBy>Malene Terp</cp:lastModifiedBy>
  <cp:revision>2</cp:revision>
  <cp:lastPrinted>2014-02-28T13:51:00Z</cp:lastPrinted>
  <dcterms:created xsi:type="dcterms:W3CDTF">2025-05-27T12:23:00Z</dcterms:created>
  <dcterms:modified xsi:type="dcterms:W3CDTF">2025-05-27T12:23:00Z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0x0101001E9EA81F0F10394B851ED36736ECB8E1</vt:lpwstr>
  </property>
</Properties>
</file>